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F" w:rsidRPr="0010432F" w:rsidRDefault="0010432F">
      <w:pPr>
        <w:pStyle w:val="ConsPlusTitlePage"/>
      </w:pPr>
      <w:bookmarkStart w:id="0" w:name="_GoBack"/>
      <w:r w:rsidRPr="0010432F">
        <w:t xml:space="preserve">Документ предоставлен </w:t>
      </w:r>
      <w:proofErr w:type="spellStart"/>
      <w:r w:rsidRPr="0010432F">
        <w:t>КонсультантПлюс</w:t>
      </w:r>
      <w:proofErr w:type="spellEnd"/>
      <w:r w:rsidRPr="0010432F">
        <w:br/>
      </w:r>
    </w:p>
    <w:p w:rsidR="0010432F" w:rsidRPr="0010432F" w:rsidRDefault="0010432F">
      <w:pPr>
        <w:pStyle w:val="ConsPlusNormal"/>
        <w:jc w:val="both"/>
        <w:outlineLvl w:val="0"/>
      </w:pPr>
    </w:p>
    <w:p w:rsidR="0010432F" w:rsidRPr="0010432F" w:rsidRDefault="0010432F">
      <w:pPr>
        <w:pStyle w:val="ConsPlusTitle"/>
        <w:jc w:val="center"/>
      </w:pPr>
      <w:r w:rsidRPr="0010432F">
        <w:t>МИНИСТЕРСТВО СТРОИТЕЛЬСТВА И ЖИЛИЩНО-КОММУНАЛЬНОГО</w:t>
      </w:r>
    </w:p>
    <w:p w:rsidR="0010432F" w:rsidRPr="0010432F" w:rsidRDefault="0010432F">
      <w:pPr>
        <w:pStyle w:val="ConsPlusTitle"/>
        <w:jc w:val="center"/>
      </w:pPr>
      <w:r w:rsidRPr="0010432F">
        <w:t>ХОЗЯЙСТВА РОССИЙСКОЙ ФЕДЕРАЦИИ</w:t>
      </w:r>
    </w:p>
    <w:p w:rsidR="0010432F" w:rsidRPr="0010432F" w:rsidRDefault="0010432F">
      <w:pPr>
        <w:pStyle w:val="ConsPlusTitle"/>
        <w:jc w:val="center"/>
      </w:pPr>
    </w:p>
    <w:p w:rsidR="0010432F" w:rsidRPr="0010432F" w:rsidRDefault="0010432F">
      <w:pPr>
        <w:pStyle w:val="ConsPlusTitle"/>
        <w:jc w:val="center"/>
      </w:pPr>
      <w:r w:rsidRPr="0010432F">
        <w:t>ПИСЬМО</w:t>
      </w:r>
    </w:p>
    <w:p w:rsidR="0010432F" w:rsidRPr="0010432F" w:rsidRDefault="0010432F">
      <w:pPr>
        <w:pStyle w:val="ConsPlusTitle"/>
        <w:jc w:val="center"/>
      </w:pPr>
      <w:r w:rsidRPr="0010432F">
        <w:t>от 19 мая 2020 г. N 18848-ОЛ/04</w:t>
      </w:r>
    </w:p>
    <w:p w:rsidR="0010432F" w:rsidRPr="0010432F" w:rsidRDefault="0010432F">
      <w:pPr>
        <w:pStyle w:val="ConsPlusNormal"/>
        <w:jc w:val="both"/>
      </w:pPr>
    </w:p>
    <w:p w:rsidR="0010432F" w:rsidRPr="0010432F" w:rsidRDefault="0010432F">
      <w:pPr>
        <w:pStyle w:val="ConsPlusNormal"/>
        <w:ind w:firstLine="540"/>
        <w:jc w:val="both"/>
      </w:pPr>
      <w:r w:rsidRPr="0010432F">
        <w:t>Департамент развития жилищно-коммунального хозяйства Министерства строительства и жилищно-коммунального хозяйства Российской Федерации рассмотрел обращение и сообщает следующее.</w:t>
      </w:r>
    </w:p>
    <w:p w:rsidR="0010432F" w:rsidRPr="0010432F" w:rsidRDefault="0010432F">
      <w:pPr>
        <w:pStyle w:val="ConsPlusNormal"/>
        <w:spacing w:before="220"/>
        <w:ind w:firstLine="540"/>
        <w:jc w:val="both"/>
      </w:pPr>
      <w:proofErr w:type="gramStart"/>
      <w:r w:rsidRPr="0010432F">
        <w:t>Приостановление действия подпункта "д" пункта 81(12)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N 354, исключает возможность начисления повышающих коэффициентов к нормативу потребления коммунальных услуг в случаях, когда поводом для применения при расчете платы за жилищно-коммунальные услуги норматива потребления коммунальных услуг является истечение</w:t>
      </w:r>
      <w:proofErr w:type="gramEnd"/>
      <w:r w:rsidRPr="0010432F">
        <w:t xml:space="preserve"> срока поверки прибора учета в период с 6 апреля по 31 декабря 2020 года.</w:t>
      </w:r>
    </w:p>
    <w:p w:rsidR="0010432F" w:rsidRPr="0010432F" w:rsidRDefault="0010432F">
      <w:pPr>
        <w:pStyle w:val="ConsPlusNormal"/>
        <w:jc w:val="both"/>
      </w:pPr>
    </w:p>
    <w:p w:rsidR="0010432F" w:rsidRPr="0010432F" w:rsidRDefault="0010432F">
      <w:pPr>
        <w:pStyle w:val="ConsPlusNormal"/>
        <w:jc w:val="right"/>
      </w:pPr>
      <w:r w:rsidRPr="0010432F">
        <w:t>Заместитель директора</w:t>
      </w:r>
    </w:p>
    <w:p w:rsidR="0010432F" w:rsidRPr="0010432F" w:rsidRDefault="0010432F">
      <w:pPr>
        <w:pStyle w:val="ConsPlusNormal"/>
        <w:jc w:val="right"/>
      </w:pPr>
      <w:r w:rsidRPr="0010432F">
        <w:t>Департамента развития</w:t>
      </w:r>
    </w:p>
    <w:p w:rsidR="0010432F" w:rsidRPr="0010432F" w:rsidRDefault="0010432F">
      <w:pPr>
        <w:pStyle w:val="ConsPlusNormal"/>
        <w:jc w:val="right"/>
      </w:pPr>
      <w:r w:rsidRPr="0010432F">
        <w:t>жилищно-коммунального хозяйства</w:t>
      </w:r>
    </w:p>
    <w:p w:rsidR="0010432F" w:rsidRPr="0010432F" w:rsidRDefault="0010432F">
      <w:pPr>
        <w:pStyle w:val="ConsPlusNormal"/>
        <w:jc w:val="right"/>
      </w:pPr>
      <w:r w:rsidRPr="0010432F">
        <w:t>О.А.ЛЕЩЕНКО</w:t>
      </w:r>
    </w:p>
    <w:bookmarkEnd w:id="0"/>
    <w:p w:rsidR="0010432F" w:rsidRPr="0010432F" w:rsidRDefault="0010432F">
      <w:pPr>
        <w:pStyle w:val="ConsPlusNormal"/>
        <w:jc w:val="both"/>
      </w:pPr>
    </w:p>
    <w:sectPr w:rsidR="0010432F" w:rsidRPr="0010432F" w:rsidSect="00D9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F"/>
    <w:rsid w:val="0010432F"/>
    <w:rsid w:val="009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2020-10-14T05:30:00Z</dcterms:created>
  <dcterms:modified xsi:type="dcterms:W3CDTF">2020-10-14T05:30:00Z</dcterms:modified>
</cp:coreProperties>
</file>