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01" w:rsidRPr="00414B01" w:rsidRDefault="00414B01">
      <w:pPr>
        <w:pStyle w:val="ConsPlusTitlePage"/>
      </w:pPr>
      <w:r w:rsidRPr="00414B01">
        <w:t xml:space="preserve">Документ предоставлен </w:t>
      </w:r>
      <w:proofErr w:type="spellStart"/>
      <w:r w:rsidRPr="00414B01">
        <w:t>КонсультантПлюс</w:t>
      </w:r>
      <w:proofErr w:type="spellEnd"/>
      <w:r w:rsidRPr="00414B01">
        <w:br/>
      </w:r>
    </w:p>
    <w:p w:rsidR="00414B01" w:rsidRPr="00414B01" w:rsidRDefault="00414B0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14B01" w:rsidRPr="00414B0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14B01" w:rsidRPr="00414B01" w:rsidRDefault="00414B01">
            <w:pPr>
              <w:pStyle w:val="ConsPlusNormal"/>
            </w:pPr>
            <w:r w:rsidRPr="00414B01">
              <w:t>27 августа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14B01" w:rsidRPr="00414B01" w:rsidRDefault="00414B01">
            <w:pPr>
              <w:pStyle w:val="ConsPlusNormal"/>
              <w:jc w:val="right"/>
            </w:pPr>
            <w:r w:rsidRPr="00414B01">
              <w:t>N 227-уг</w:t>
            </w:r>
          </w:p>
        </w:tc>
      </w:tr>
    </w:tbl>
    <w:p w:rsidR="00414B01" w:rsidRPr="00414B01" w:rsidRDefault="00414B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4B01" w:rsidRPr="00414B01" w:rsidRDefault="00414B01">
      <w:pPr>
        <w:pStyle w:val="ConsPlusNormal"/>
        <w:jc w:val="both"/>
      </w:pPr>
    </w:p>
    <w:p w:rsidR="00414B01" w:rsidRPr="00414B01" w:rsidRDefault="00414B01">
      <w:pPr>
        <w:pStyle w:val="ConsPlusTitle"/>
        <w:jc w:val="center"/>
      </w:pPr>
      <w:r w:rsidRPr="00414B01">
        <w:t>УКАЗ</w:t>
      </w:r>
    </w:p>
    <w:p w:rsidR="00414B01" w:rsidRPr="00414B01" w:rsidRDefault="00414B01">
      <w:pPr>
        <w:pStyle w:val="ConsPlusTitle"/>
        <w:jc w:val="center"/>
      </w:pPr>
    </w:p>
    <w:p w:rsidR="00414B01" w:rsidRPr="00414B01" w:rsidRDefault="00414B01">
      <w:pPr>
        <w:pStyle w:val="ConsPlusTitle"/>
        <w:jc w:val="center"/>
      </w:pPr>
      <w:r w:rsidRPr="00414B01">
        <w:t>ГУБЕРНАТОРА КРАСНОЯРСКОГО КРАЯ</w:t>
      </w:r>
    </w:p>
    <w:p w:rsidR="00414B01" w:rsidRPr="00414B01" w:rsidRDefault="00414B01">
      <w:pPr>
        <w:pStyle w:val="ConsPlusTitle"/>
        <w:jc w:val="center"/>
      </w:pPr>
    </w:p>
    <w:p w:rsidR="00414B01" w:rsidRPr="00414B01" w:rsidRDefault="00414B01">
      <w:pPr>
        <w:pStyle w:val="ConsPlusTitle"/>
        <w:jc w:val="center"/>
      </w:pPr>
      <w:r w:rsidRPr="00414B01">
        <w:t>О ВНЕСЕНИИ ИЗМЕНЕ</w:t>
      </w:r>
      <w:bookmarkStart w:id="0" w:name="_GoBack"/>
      <w:bookmarkEnd w:id="0"/>
      <w:r w:rsidRPr="00414B01">
        <w:t>НИЙ В УКАЗ ГУБЕРНАТОРА КРАСНОЯРСКОГО КРАЯ</w:t>
      </w:r>
    </w:p>
    <w:p w:rsidR="00414B01" w:rsidRPr="00414B01" w:rsidRDefault="00414B01">
      <w:pPr>
        <w:pStyle w:val="ConsPlusTitle"/>
        <w:jc w:val="center"/>
      </w:pPr>
      <w:r w:rsidRPr="00414B01">
        <w:t>ОТ 27.03.2020 N 71-УГ "О ДОПОЛНИТЕЛЬНЫХ МЕРАХ, НАПРАВЛЕННЫХ</w:t>
      </w:r>
    </w:p>
    <w:p w:rsidR="00414B01" w:rsidRPr="00414B01" w:rsidRDefault="00414B01">
      <w:pPr>
        <w:pStyle w:val="ConsPlusTitle"/>
        <w:jc w:val="center"/>
      </w:pPr>
      <w:r w:rsidRPr="00414B01">
        <w:t>НА ПРЕДУПРЕЖДЕНИЕ РАСПРОСТРАНЕНИЯ КОРОНАВИРУСНОЙ ИНФЕКЦИИ,</w:t>
      </w:r>
    </w:p>
    <w:p w:rsidR="00414B01" w:rsidRPr="00414B01" w:rsidRDefault="00414B01">
      <w:pPr>
        <w:pStyle w:val="ConsPlusTitle"/>
        <w:jc w:val="center"/>
      </w:pPr>
      <w:proofErr w:type="gramStart"/>
      <w:r w:rsidRPr="00414B01">
        <w:t>ВЫЗВАННОЙ 2019-NCOV, НА ТЕРРИТОРИИ КРАСНОЯРСКОГО КРАЯ"</w:t>
      </w:r>
      <w:proofErr w:type="gramEnd"/>
    </w:p>
    <w:p w:rsidR="00414B01" w:rsidRPr="00414B01" w:rsidRDefault="00414B01">
      <w:pPr>
        <w:pStyle w:val="ConsPlusNormal"/>
        <w:jc w:val="both"/>
      </w:pPr>
    </w:p>
    <w:p w:rsidR="00414B01" w:rsidRPr="00414B01" w:rsidRDefault="00414B01">
      <w:pPr>
        <w:pStyle w:val="ConsPlusNormal"/>
        <w:ind w:firstLine="540"/>
        <w:jc w:val="both"/>
      </w:pPr>
      <w:proofErr w:type="gramStart"/>
      <w:r w:rsidRPr="00414B01">
        <w:t xml:space="preserve">В соответствии с Федеральным законом от 21.12.1994 N 68-ФЗ "О защите населения и территорий от чрезвычайных ситуаций природного и техногенного характера", Федеральным законом от 30.03.1999 N 52-ФЗ "О санитарно-эпидемиологическом благополучии населения", Указом Президента Российской Федерации от 11.05.2020 N 316 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414B01">
        <w:t>коронавирусной</w:t>
      </w:r>
      <w:proofErr w:type="spellEnd"/>
      <w:proofErr w:type="gramEnd"/>
      <w:r w:rsidRPr="00414B01">
        <w:t xml:space="preserve"> инфекции (COVID-19)", статьей 90 Устава Красноярского края, Законом Красноярского края от 10.02.2000 N 9-631 "О защите населения и территории Красноярского края от чрезвычайных ситуаций природного и техногенного характера", учитывая методические рекомендации "МР 3.1.0178-20. 3.1. Профилактика инфекционных болезней. Методические рекомендации. </w:t>
      </w:r>
      <w:proofErr w:type="gramStart"/>
      <w:r w:rsidRPr="00414B01">
        <w:t xml:space="preserve">Определение комплекса мероприятий, а также показателей, являющихся основанием для поэтапного снятия ограничительных мероприятий в условиях эпидемического распространения COVID-19", утвержденные Главным государственным санитарным врачом Российской Федерации 08.05.2020, Приказ </w:t>
      </w:r>
      <w:proofErr w:type="spellStart"/>
      <w:r w:rsidRPr="00414B01">
        <w:t>Минспорта</w:t>
      </w:r>
      <w:proofErr w:type="spellEnd"/>
      <w:r w:rsidRPr="00414B01">
        <w:t xml:space="preserve"> России от 08.07.2020 N 497 "О проведении спортивных мероприятий на территории Российской Федерации", письмо </w:t>
      </w:r>
      <w:proofErr w:type="spellStart"/>
      <w:r w:rsidRPr="00414B01">
        <w:t>Минспорта</w:t>
      </w:r>
      <w:proofErr w:type="spellEnd"/>
      <w:r w:rsidRPr="00414B01">
        <w:t xml:space="preserve"> России от 14.05.2020 N ОМ-00-07/3471, письмо Управления Федеральной службы по надзору в сфере защиты прав потребителей</w:t>
      </w:r>
      <w:proofErr w:type="gramEnd"/>
      <w:r w:rsidRPr="00414B01">
        <w:t xml:space="preserve"> и благополучия человека по Красноярскому краю от 26.08.2020 N 24-00-17/02-11619-2020, решение краевой комиссии по предупреждению и ликвидации чрезвычайных ситуаций и обеспечению пожарной безопасности от 27.08.2020 N 84, постановляю:</w:t>
      </w:r>
    </w:p>
    <w:p w:rsidR="00414B01" w:rsidRPr="00414B01" w:rsidRDefault="00414B01">
      <w:pPr>
        <w:pStyle w:val="ConsPlusNormal"/>
        <w:spacing w:before="220"/>
        <w:ind w:firstLine="540"/>
        <w:jc w:val="both"/>
      </w:pPr>
      <w:r w:rsidRPr="00414B01">
        <w:t xml:space="preserve">1. Внести в Указ Губернатора Красноярского края от 27.03.2020 N 71-уг "О дополнительных мерах, направленных на предупреждение распространения </w:t>
      </w:r>
      <w:proofErr w:type="spellStart"/>
      <w:r w:rsidRPr="00414B01">
        <w:t>коронавирусной</w:t>
      </w:r>
      <w:proofErr w:type="spellEnd"/>
      <w:r w:rsidRPr="00414B01">
        <w:t xml:space="preserve"> инфекции, вызванной 2019-nCoV, на территории Красноярского края" следующие изменения:</w:t>
      </w:r>
    </w:p>
    <w:p w:rsidR="00414B01" w:rsidRPr="00414B01" w:rsidRDefault="00414B01">
      <w:pPr>
        <w:pStyle w:val="ConsPlusNormal"/>
        <w:spacing w:before="220"/>
        <w:ind w:firstLine="540"/>
        <w:jc w:val="both"/>
      </w:pPr>
      <w:r w:rsidRPr="00414B01">
        <w:t>в преамбуле:</w:t>
      </w:r>
    </w:p>
    <w:p w:rsidR="00414B01" w:rsidRPr="00414B01" w:rsidRDefault="00414B01">
      <w:pPr>
        <w:pStyle w:val="ConsPlusNormal"/>
        <w:spacing w:before="220"/>
        <w:ind w:firstLine="540"/>
        <w:jc w:val="both"/>
      </w:pPr>
      <w:r w:rsidRPr="00414B01">
        <w:t>слова "Распоряжением Правительства Российской Федерации от 27.03.2020 N 762-р</w:t>
      </w:r>
      <w:proofErr w:type="gramStart"/>
      <w:r w:rsidRPr="00414B01">
        <w:t>,"</w:t>
      </w:r>
      <w:proofErr w:type="gramEnd"/>
      <w:r w:rsidRPr="00414B01">
        <w:t xml:space="preserve"> исключить;</w:t>
      </w:r>
    </w:p>
    <w:p w:rsidR="00414B01" w:rsidRPr="00414B01" w:rsidRDefault="00414B01">
      <w:pPr>
        <w:pStyle w:val="ConsPlusNormal"/>
        <w:spacing w:before="220"/>
        <w:ind w:firstLine="540"/>
        <w:jc w:val="both"/>
      </w:pPr>
      <w:proofErr w:type="gramStart"/>
      <w:r w:rsidRPr="00414B01">
        <w:t>слова "Приказ Министерства просвещения Российской Федерации N 297, Федеральной службы по надзору в сфере образования и науки N 655 от 15.06.2020 "Об особенностях проведения единого государственного экзамена в 2020 году", Приказ Министерства просвещения Российской Федерации N 298, Федеральной службы по надзору в сфере образования и науки N 656 от 15.06.2020 "Об утверждении единого расписания и продолжительности проведения единого государственного экзамена</w:t>
      </w:r>
      <w:proofErr w:type="gramEnd"/>
      <w:r w:rsidRPr="00414B01">
        <w:t xml:space="preserve"> по каждому учебному предмету, требований к использованию средств обучения и воспитания при его проведении в 2020 году"</w:t>
      </w:r>
      <w:proofErr w:type="gramStart"/>
      <w:r w:rsidRPr="00414B01">
        <w:t>,"</w:t>
      </w:r>
      <w:proofErr w:type="gramEnd"/>
      <w:r w:rsidRPr="00414B01">
        <w:t xml:space="preserve"> исключить;</w:t>
      </w:r>
    </w:p>
    <w:p w:rsidR="00414B01" w:rsidRPr="00414B01" w:rsidRDefault="00414B01">
      <w:pPr>
        <w:pStyle w:val="ConsPlusNormal"/>
        <w:spacing w:before="220"/>
        <w:ind w:firstLine="540"/>
        <w:jc w:val="both"/>
      </w:pPr>
      <w:r w:rsidRPr="00414B01">
        <w:t>слова "письмо Федеральной службы по надзору в сфере образования и науки от 01.06.2020 N 02-32," исключить;</w:t>
      </w:r>
    </w:p>
    <w:p w:rsidR="00414B01" w:rsidRPr="00414B01" w:rsidRDefault="00414B01">
      <w:pPr>
        <w:pStyle w:val="ConsPlusNormal"/>
        <w:spacing w:before="220"/>
        <w:ind w:firstLine="540"/>
        <w:jc w:val="both"/>
      </w:pPr>
      <w:r w:rsidRPr="00414B01">
        <w:lastRenderedPageBreak/>
        <w:t>слова "от 06.08.2020 N 24-00-17/02-10560-2020," заменить словами "от 06.08.2020 N 24-00-17/02-10560-2020, от 26.08.2020 N 24-00-17/02-11619-2020,";</w:t>
      </w:r>
    </w:p>
    <w:p w:rsidR="00414B01" w:rsidRPr="00414B01" w:rsidRDefault="00414B01">
      <w:pPr>
        <w:pStyle w:val="ConsPlusNormal"/>
        <w:spacing w:before="220"/>
        <w:ind w:firstLine="540"/>
        <w:jc w:val="both"/>
      </w:pPr>
      <w:r w:rsidRPr="00414B01">
        <w:t>слова "от 06.08.2020 N 71," заменить словами "от 06.08.2020 N 71, от 27.08.2020 N 84,";</w:t>
      </w:r>
    </w:p>
    <w:p w:rsidR="00414B01" w:rsidRPr="00414B01" w:rsidRDefault="00414B01">
      <w:pPr>
        <w:pStyle w:val="ConsPlusNormal"/>
        <w:spacing w:before="220"/>
        <w:ind w:firstLine="540"/>
        <w:jc w:val="both"/>
      </w:pPr>
      <w:r w:rsidRPr="00414B01">
        <w:t>пункт 1 признать утратившим силу;</w:t>
      </w:r>
    </w:p>
    <w:p w:rsidR="00414B01" w:rsidRPr="00414B01" w:rsidRDefault="00414B01">
      <w:pPr>
        <w:pStyle w:val="ConsPlusNormal"/>
        <w:spacing w:before="220"/>
        <w:ind w:firstLine="540"/>
        <w:jc w:val="both"/>
      </w:pPr>
      <w:r w:rsidRPr="00414B01">
        <w:t>в пункте 1.1:</w:t>
      </w:r>
    </w:p>
    <w:p w:rsidR="00414B01" w:rsidRPr="00414B01" w:rsidRDefault="00414B01">
      <w:pPr>
        <w:pStyle w:val="ConsPlusNormal"/>
        <w:spacing w:before="220"/>
        <w:ind w:firstLine="540"/>
        <w:jc w:val="both"/>
      </w:pPr>
      <w:r w:rsidRPr="00414B01">
        <w:t>слова "образовательные организации" заменить словами "образовательные организации и иные организации, осуществляющие образовательную деятельность</w:t>
      </w:r>
      <w:proofErr w:type="gramStart"/>
      <w:r w:rsidRPr="00414B01">
        <w:t>,"</w:t>
      </w:r>
      <w:proofErr w:type="gramEnd"/>
      <w:r w:rsidRPr="00414B01">
        <w:t>;</w:t>
      </w:r>
    </w:p>
    <w:p w:rsidR="00414B01" w:rsidRPr="00414B01" w:rsidRDefault="00414B01">
      <w:pPr>
        <w:pStyle w:val="ConsPlusNormal"/>
        <w:spacing w:before="220"/>
        <w:ind w:firstLine="540"/>
        <w:jc w:val="both"/>
      </w:pPr>
      <w:r w:rsidRPr="00414B01">
        <w:t>слова "профессиональных программ" заменить словами "профессиональных программ, программ профессионального обучения";</w:t>
      </w:r>
    </w:p>
    <w:p w:rsidR="00414B01" w:rsidRPr="00414B01" w:rsidRDefault="00414B01">
      <w:pPr>
        <w:pStyle w:val="ConsPlusNormal"/>
        <w:spacing w:before="220"/>
        <w:ind w:firstLine="540"/>
        <w:jc w:val="both"/>
      </w:pPr>
      <w:r w:rsidRPr="00414B01">
        <w:t>пункты 1.2, 1.4 признать утратившими силу;</w:t>
      </w:r>
    </w:p>
    <w:p w:rsidR="00414B01" w:rsidRPr="00414B01" w:rsidRDefault="00414B01">
      <w:pPr>
        <w:pStyle w:val="ConsPlusNormal"/>
        <w:spacing w:before="220"/>
        <w:ind w:firstLine="540"/>
        <w:jc w:val="both"/>
      </w:pPr>
      <w:r w:rsidRPr="00414B01">
        <w:t>дополнить пунктами 1.5 - 1.9 следующего содержания:</w:t>
      </w:r>
    </w:p>
    <w:p w:rsidR="00414B01" w:rsidRPr="00414B01" w:rsidRDefault="00414B01">
      <w:pPr>
        <w:pStyle w:val="ConsPlusNormal"/>
        <w:spacing w:before="220"/>
        <w:ind w:firstLine="540"/>
        <w:jc w:val="both"/>
      </w:pPr>
      <w:r w:rsidRPr="00414B01">
        <w:t>"1.5. Установить, что хозяйствующие субъекты, оказывающие услуги общественного питания, осуществляют деятельность при условии установки перегородок или размещения столов на расстоянии не менее 1,5 метров друг от друга, а также обязательного соблюдения:</w:t>
      </w:r>
    </w:p>
    <w:p w:rsidR="00414B01" w:rsidRPr="00414B01" w:rsidRDefault="00414B01">
      <w:pPr>
        <w:pStyle w:val="ConsPlusNormal"/>
        <w:spacing w:before="220"/>
        <w:ind w:firstLine="540"/>
        <w:jc w:val="both"/>
      </w:pPr>
      <w:r w:rsidRPr="00414B01">
        <w:t>методических рекомендаций "МР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рекомендации", утвержденных Главным государственным санитарным врачом Российской Федерации 30.05.2020;</w:t>
      </w:r>
    </w:p>
    <w:p w:rsidR="00414B01" w:rsidRPr="00414B01" w:rsidRDefault="00414B01">
      <w:pPr>
        <w:pStyle w:val="ConsPlusNormal"/>
        <w:spacing w:before="220"/>
        <w:ind w:firstLine="540"/>
        <w:jc w:val="both"/>
      </w:pPr>
      <w:r w:rsidRPr="00414B01">
        <w:t xml:space="preserve">других санитарно-эпидемиологических требований, методических рекомендаций Федеральной службы по надзору в сфере защиты прав потребителей и благополучия человека, рекомендаций главных государственных санитарных врачей и превентивных мер, направленных на предупреждение распространения </w:t>
      </w:r>
      <w:proofErr w:type="spellStart"/>
      <w:r w:rsidRPr="00414B01">
        <w:t>коронавирусной</w:t>
      </w:r>
      <w:proofErr w:type="spellEnd"/>
      <w:r w:rsidRPr="00414B01">
        <w:t xml:space="preserve"> инфекции, вызванной 2019-nCoV.</w:t>
      </w:r>
    </w:p>
    <w:p w:rsidR="00414B01" w:rsidRPr="00414B01" w:rsidRDefault="00414B01">
      <w:pPr>
        <w:pStyle w:val="ConsPlusNormal"/>
        <w:spacing w:before="220"/>
        <w:ind w:firstLine="540"/>
        <w:jc w:val="both"/>
      </w:pPr>
      <w:r w:rsidRPr="00414B01">
        <w:t>1.6. Установить, что развлекательные и досуговые заведения, детские игровые комнаты, детские развлекательные центры осуществляют деятельность с соблюдением требования к предельному количеству лиц, которые одновременно могут находиться в помещении, определяемому из расчета 1 человек, включая работников, на 4 квадратных метра площади помещения, а также обязательного соблюдения:</w:t>
      </w:r>
    </w:p>
    <w:p w:rsidR="00414B01" w:rsidRPr="00414B01" w:rsidRDefault="00414B01">
      <w:pPr>
        <w:pStyle w:val="ConsPlusNormal"/>
        <w:spacing w:before="220"/>
        <w:ind w:firstLine="540"/>
        <w:jc w:val="both"/>
      </w:pPr>
      <w:r w:rsidRPr="00414B01">
        <w:t xml:space="preserve">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414B01">
        <w:t>коронавирусной</w:t>
      </w:r>
      <w:proofErr w:type="spellEnd"/>
      <w:r w:rsidRPr="00414B01">
        <w:t xml:space="preserve"> инфекции (COVID-19)", утвержденных Постановлением Главного государственного санитарного врача Российской Федерации от 30.06.2020 N 16;</w:t>
      </w:r>
    </w:p>
    <w:p w:rsidR="00414B01" w:rsidRPr="00414B01" w:rsidRDefault="00414B01">
      <w:pPr>
        <w:pStyle w:val="ConsPlusNormal"/>
        <w:spacing w:before="220"/>
        <w:ind w:firstLine="540"/>
        <w:jc w:val="both"/>
      </w:pPr>
      <w:r w:rsidRPr="00414B01">
        <w:t xml:space="preserve">методических рекомендаций 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</w:t>
      </w:r>
      <w:proofErr w:type="spellStart"/>
      <w:r w:rsidRPr="00414B01">
        <w:t>коронавирусной</w:t>
      </w:r>
      <w:proofErr w:type="spellEnd"/>
      <w:r w:rsidRPr="00414B01">
        <w:t xml:space="preserve"> инфекции (COVID-19). Методические рекомендации", утвержденных Главным государственным санитарным врачом Российской Федерации 23.07.2020;</w:t>
      </w:r>
    </w:p>
    <w:p w:rsidR="00414B01" w:rsidRPr="00414B01" w:rsidRDefault="00414B01">
      <w:pPr>
        <w:pStyle w:val="ConsPlusNormal"/>
        <w:spacing w:before="220"/>
        <w:ind w:firstLine="540"/>
        <w:jc w:val="both"/>
      </w:pPr>
      <w:r w:rsidRPr="00414B01">
        <w:t xml:space="preserve">других санитарно-эпидемиологических требований, методических рекомендаций Федеральной службы по надзору в сфере защиты прав потребителей и благополучия человека, рекомендаций главных государственных санитарных врачей и превентивных мер, направленных на предупреждение распространения </w:t>
      </w:r>
      <w:proofErr w:type="spellStart"/>
      <w:r w:rsidRPr="00414B01">
        <w:t>коронавирусной</w:t>
      </w:r>
      <w:proofErr w:type="spellEnd"/>
      <w:r w:rsidRPr="00414B01">
        <w:t xml:space="preserve"> инфекции, вызванной 2019-nCoV.</w:t>
      </w:r>
    </w:p>
    <w:p w:rsidR="00414B01" w:rsidRPr="00414B01" w:rsidRDefault="00414B01">
      <w:pPr>
        <w:pStyle w:val="ConsPlusNormal"/>
        <w:spacing w:before="220"/>
        <w:ind w:firstLine="540"/>
        <w:jc w:val="both"/>
      </w:pPr>
      <w:r w:rsidRPr="00414B01">
        <w:lastRenderedPageBreak/>
        <w:t>1.7. Установить, что объекты розничной торговли, торгово-развлекательные центры осуществляют деятельность при условии обязательного соблюдения:</w:t>
      </w:r>
    </w:p>
    <w:p w:rsidR="00414B01" w:rsidRPr="00414B01" w:rsidRDefault="00414B01">
      <w:pPr>
        <w:pStyle w:val="ConsPlusNormal"/>
        <w:spacing w:before="220"/>
        <w:ind w:firstLine="540"/>
        <w:jc w:val="both"/>
      </w:pPr>
      <w:r w:rsidRPr="00414B01">
        <w:t xml:space="preserve">методических рекомендаций "МР 3.1/2.3.5.0191-20. 3.1. Профилактика инфекционных болезней. 2.3.5. Предприятия торговли. Рекомендации по профилактике новой </w:t>
      </w:r>
      <w:proofErr w:type="spellStart"/>
      <w:r w:rsidRPr="00414B01">
        <w:t>коронавирусной</w:t>
      </w:r>
      <w:proofErr w:type="spellEnd"/>
      <w:r w:rsidRPr="00414B01">
        <w:t xml:space="preserve"> инфекции (COVID-19) в предприятиях торговли. Методические рекомендации", утвержденных Главным государственным санитарным врачом Российской Федерации 01.06.2020;</w:t>
      </w:r>
    </w:p>
    <w:p w:rsidR="00414B01" w:rsidRPr="00414B01" w:rsidRDefault="00414B01">
      <w:pPr>
        <w:pStyle w:val="ConsPlusNormal"/>
        <w:spacing w:before="220"/>
        <w:ind w:firstLine="540"/>
        <w:jc w:val="both"/>
      </w:pPr>
      <w:r w:rsidRPr="00414B01">
        <w:t xml:space="preserve">других санитарно-эпидемиологических требований, методических рекомендаций Федеральной службы по надзору в сфере защиты прав потребителей и благополучия человека, рекомендаций главных государственных санитарных врачей и превентивных мер, направленных на предупреждение распространения </w:t>
      </w:r>
      <w:proofErr w:type="spellStart"/>
      <w:r w:rsidRPr="00414B01">
        <w:t>коронавирусной</w:t>
      </w:r>
      <w:proofErr w:type="spellEnd"/>
      <w:r w:rsidRPr="00414B01">
        <w:t xml:space="preserve"> инфекции, вызванной 2019-nCoV.</w:t>
      </w:r>
    </w:p>
    <w:p w:rsidR="00414B01" w:rsidRPr="00414B01" w:rsidRDefault="00414B01">
      <w:pPr>
        <w:pStyle w:val="ConsPlusNormal"/>
        <w:spacing w:before="220"/>
        <w:ind w:firstLine="540"/>
        <w:jc w:val="both"/>
      </w:pPr>
      <w:r w:rsidRPr="00414B01">
        <w:t>1.8. Установить, что театры, кинотеатры, концертные организации осуществляют деятельность при условии обеспечения заполнения зрительного зала не более чем на 50% от общей вместимости, а также обязательного соблюдения в соответствующей части:</w:t>
      </w:r>
    </w:p>
    <w:p w:rsidR="00414B01" w:rsidRPr="00414B01" w:rsidRDefault="00414B01">
      <w:pPr>
        <w:pStyle w:val="ConsPlusNormal"/>
        <w:spacing w:before="220"/>
        <w:ind w:firstLine="540"/>
        <w:jc w:val="both"/>
      </w:pPr>
      <w:r w:rsidRPr="00414B01">
        <w:t xml:space="preserve">методических рекомендаций "МР 3.1/2.1.0202-20. 3.1. Профилактика инфекционных болезней. 2.1. Коммунальная гигиена. Рекомендации по проведению профилактических мероприятий по предупреждению распространения новой </w:t>
      </w:r>
      <w:proofErr w:type="spellStart"/>
      <w:r w:rsidRPr="00414B01">
        <w:t>коронавирусной</w:t>
      </w:r>
      <w:proofErr w:type="spellEnd"/>
      <w:r w:rsidRPr="00414B01">
        <w:t xml:space="preserve"> инфекции (COVID-19) при осуществлении деятельности театров и концертных организаций. Методические рекомендации", утвержденных Главным государственным санитарным врачом Российской Федерации 21.07.2020;</w:t>
      </w:r>
    </w:p>
    <w:p w:rsidR="00414B01" w:rsidRPr="00414B01" w:rsidRDefault="00414B01">
      <w:pPr>
        <w:pStyle w:val="ConsPlusNormal"/>
        <w:spacing w:before="220"/>
        <w:ind w:firstLine="540"/>
        <w:jc w:val="both"/>
      </w:pPr>
      <w:r w:rsidRPr="00414B01">
        <w:t xml:space="preserve">методических рекомендаций "МР 3.1/2.1.0189-20. 3.1. Профилактика инфекционных болезней. 2.1. Коммунальная гигиена. Рекомендации по проведению профилактических мероприятий по предупреждению распространения новой </w:t>
      </w:r>
      <w:proofErr w:type="spellStart"/>
      <w:r w:rsidRPr="00414B01">
        <w:t>коронавирусной</w:t>
      </w:r>
      <w:proofErr w:type="spellEnd"/>
      <w:r w:rsidRPr="00414B01">
        <w:t xml:space="preserve"> инфекции (COVID-19) в кинотеатрах. Методические рекомендации", утвержденных Главным государственным санитарным врачом Российской Федерации 27.05.2020;</w:t>
      </w:r>
    </w:p>
    <w:p w:rsidR="00414B01" w:rsidRPr="00414B01" w:rsidRDefault="00414B01">
      <w:pPr>
        <w:pStyle w:val="ConsPlusNormal"/>
        <w:spacing w:before="220"/>
        <w:ind w:firstLine="540"/>
        <w:jc w:val="both"/>
      </w:pPr>
      <w:r w:rsidRPr="00414B01">
        <w:t xml:space="preserve">других санитарно-эпидемиологических требований, методических рекомендаций Федеральной службы по надзору в сфере защиты прав потребителей и благополучия человека, рекомендаций главных государственных санитарных врачей и превентивных мер, направленных на предупреждение распространения </w:t>
      </w:r>
      <w:proofErr w:type="spellStart"/>
      <w:r w:rsidRPr="00414B01">
        <w:t>коронавирусной</w:t>
      </w:r>
      <w:proofErr w:type="spellEnd"/>
      <w:r w:rsidRPr="00414B01">
        <w:t xml:space="preserve"> инфекции, вызванной 2019-nCoV.</w:t>
      </w:r>
    </w:p>
    <w:p w:rsidR="00414B01" w:rsidRPr="00414B01" w:rsidRDefault="00414B01">
      <w:pPr>
        <w:pStyle w:val="ConsPlusNormal"/>
        <w:spacing w:before="220"/>
        <w:ind w:firstLine="540"/>
        <w:jc w:val="both"/>
      </w:pPr>
      <w:r w:rsidRPr="00414B01">
        <w:t xml:space="preserve">1.9. </w:t>
      </w:r>
      <w:proofErr w:type="gramStart"/>
      <w:r w:rsidRPr="00414B01">
        <w:t xml:space="preserve">Установить, что проведение на территории Красноярского края публичных мероприятий, досуговых, развлекательных, зрелищных, культурных, просветительских, рекламных и иных подобных мероприятий с очным присутствием граждан, а также осуществление </w:t>
      </w:r>
      <w:proofErr w:type="spellStart"/>
      <w:r w:rsidRPr="00414B01">
        <w:t>конгрессной</w:t>
      </w:r>
      <w:proofErr w:type="spellEnd"/>
      <w:r w:rsidRPr="00414B01">
        <w:t xml:space="preserve"> и выставочной деятельности с очным присутствием граждан допускается при условии одновременного нахождения в месте проведения мероприятия не более 200 человек (в расчет численности входят посетители, персонал, представители средств массовой информации, иные участники), а</w:t>
      </w:r>
      <w:proofErr w:type="gramEnd"/>
      <w:r w:rsidRPr="00414B01">
        <w:t xml:space="preserve"> также при условии обязательного соблюдения в соответствующей части:</w:t>
      </w:r>
    </w:p>
    <w:p w:rsidR="00414B01" w:rsidRPr="00414B01" w:rsidRDefault="00414B01">
      <w:pPr>
        <w:pStyle w:val="ConsPlusNormal"/>
        <w:spacing w:before="220"/>
        <w:ind w:firstLine="540"/>
        <w:jc w:val="both"/>
      </w:pPr>
      <w:r w:rsidRPr="00414B01">
        <w:t xml:space="preserve">методических рекомендаций "МР 3.1/2.1.0198-20. 3.1. Профилактика инфекционных болезней. 2.1. Коммунальная гигиена. Рекомендации по проведению профилактических мероприятий по предупреждению распространения новой </w:t>
      </w:r>
      <w:proofErr w:type="spellStart"/>
      <w:r w:rsidRPr="00414B01">
        <w:t>коронавирусной</w:t>
      </w:r>
      <w:proofErr w:type="spellEnd"/>
      <w:r w:rsidRPr="00414B01">
        <w:t xml:space="preserve"> инфекции (COVID-19) при осуществлении </w:t>
      </w:r>
      <w:proofErr w:type="spellStart"/>
      <w:r w:rsidRPr="00414B01">
        <w:t>конгрессной</w:t>
      </w:r>
      <w:proofErr w:type="spellEnd"/>
      <w:r w:rsidRPr="00414B01">
        <w:t xml:space="preserve"> и выставочной деятельности. Методические рекомендации", </w:t>
      </w:r>
      <w:proofErr w:type="gramStart"/>
      <w:r w:rsidRPr="00414B01">
        <w:t>утвержденных</w:t>
      </w:r>
      <w:proofErr w:type="gramEnd"/>
      <w:r w:rsidRPr="00414B01">
        <w:t xml:space="preserve"> Главным государственным санитарным врачом Российской Федерации 26.06.2020;</w:t>
      </w:r>
    </w:p>
    <w:p w:rsidR="00414B01" w:rsidRPr="00414B01" w:rsidRDefault="00414B01">
      <w:pPr>
        <w:pStyle w:val="ConsPlusNormal"/>
        <w:spacing w:before="220"/>
        <w:ind w:firstLine="540"/>
        <w:jc w:val="both"/>
      </w:pPr>
      <w:r w:rsidRPr="00414B01">
        <w:t xml:space="preserve">других санитарно-эпидемиологических требований, методических рекомендаций Федеральной службы по надзору в сфере защиты прав потребителей и благополучия человека, рекомендаций главных государственных санитарных врачей и превентивных мер, направленных на предупреждение распространения </w:t>
      </w:r>
      <w:proofErr w:type="spellStart"/>
      <w:r w:rsidRPr="00414B01">
        <w:t>коронавирусной</w:t>
      </w:r>
      <w:proofErr w:type="spellEnd"/>
      <w:r w:rsidRPr="00414B01">
        <w:t xml:space="preserve"> инфекции, вызванной 2019-nCoV.";</w:t>
      </w:r>
    </w:p>
    <w:p w:rsidR="00414B01" w:rsidRPr="00414B01" w:rsidRDefault="00414B01">
      <w:pPr>
        <w:pStyle w:val="ConsPlusNormal"/>
        <w:spacing w:before="220"/>
        <w:ind w:firstLine="540"/>
        <w:jc w:val="both"/>
      </w:pPr>
      <w:r w:rsidRPr="00414B01">
        <w:t>пункт 2 изложить в следующей редакции:</w:t>
      </w:r>
    </w:p>
    <w:p w:rsidR="00414B01" w:rsidRPr="00414B01" w:rsidRDefault="00414B01">
      <w:pPr>
        <w:pStyle w:val="ConsPlusNormal"/>
        <w:spacing w:before="220"/>
        <w:ind w:firstLine="540"/>
        <w:jc w:val="both"/>
      </w:pPr>
      <w:r w:rsidRPr="00414B01">
        <w:lastRenderedPageBreak/>
        <w:t>"2. Приостановить:</w:t>
      </w:r>
    </w:p>
    <w:p w:rsidR="00414B01" w:rsidRPr="00414B01" w:rsidRDefault="00414B01">
      <w:pPr>
        <w:pStyle w:val="ConsPlusNormal"/>
        <w:spacing w:before="220"/>
        <w:ind w:firstLine="540"/>
        <w:jc w:val="both"/>
      </w:pPr>
      <w:r w:rsidRPr="00414B01">
        <w:t>с 28 марта по 2 октября 2020 года включительно деятельность ночных клубов (дискотек) и иных аналогичных объектов;</w:t>
      </w:r>
    </w:p>
    <w:p w:rsidR="00414B01" w:rsidRPr="00414B01" w:rsidRDefault="00414B01">
      <w:pPr>
        <w:pStyle w:val="ConsPlusNormal"/>
        <w:spacing w:before="220"/>
        <w:ind w:firstLine="540"/>
        <w:jc w:val="both"/>
      </w:pPr>
      <w:r w:rsidRPr="00414B01">
        <w:t>проведение на территории Красноярского края массовых мероприятий, за исключением мероприятий, указанных в пункте 1.9 настоящего Указа</w:t>
      </w:r>
      <w:proofErr w:type="gramStart"/>
      <w:r w:rsidRPr="00414B01">
        <w:t>.";</w:t>
      </w:r>
      <w:proofErr w:type="gramEnd"/>
    </w:p>
    <w:p w:rsidR="00414B01" w:rsidRPr="00414B01" w:rsidRDefault="00414B01">
      <w:pPr>
        <w:pStyle w:val="ConsPlusNormal"/>
        <w:spacing w:before="220"/>
        <w:ind w:firstLine="540"/>
        <w:jc w:val="both"/>
      </w:pPr>
      <w:r w:rsidRPr="00414B01">
        <w:t>пункты 2.1, 2.2, 2.5, 2.6, 2.8.1 признать утратившими силу;</w:t>
      </w:r>
    </w:p>
    <w:p w:rsidR="00414B01" w:rsidRPr="00414B01" w:rsidRDefault="00414B01">
      <w:pPr>
        <w:pStyle w:val="ConsPlusNormal"/>
        <w:spacing w:before="220"/>
        <w:ind w:firstLine="540"/>
        <w:jc w:val="both"/>
      </w:pPr>
      <w:r w:rsidRPr="00414B01">
        <w:t>в пункте 2.10:</w:t>
      </w:r>
    </w:p>
    <w:p w:rsidR="00414B01" w:rsidRPr="00414B01" w:rsidRDefault="00414B01">
      <w:pPr>
        <w:pStyle w:val="ConsPlusNormal"/>
        <w:spacing w:before="220"/>
        <w:ind w:firstLine="540"/>
        <w:jc w:val="both"/>
      </w:pPr>
      <w:r w:rsidRPr="00414B01">
        <w:t>в абзаце первом слова ", установленные пунктом 1 настоящего Указа</w:t>
      </w:r>
      <w:proofErr w:type="gramStart"/>
      <w:r w:rsidRPr="00414B01">
        <w:t>,"</w:t>
      </w:r>
      <w:proofErr w:type="gramEnd"/>
      <w:r w:rsidRPr="00414B01">
        <w:t xml:space="preserve"> заменить словами "в виде приостановления деятельности";</w:t>
      </w:r>
    </w:p>
    <w:p w:rsidR="00414B01" w:rsidRPr="00414B01" w:rsidRDefault="00414B01">
      <w:pPr>
        <w:pStyle w:val="ConsPlusNormal"/>
        <w:spacing w:before="220"/>
        <w:ind w:firstLine="540"/>
        <w:jc w:val="both"/>
      </w:pPr>
      <w:r w:rsidRPr="00414B01">
        <w:t>в абзаце третьем слова "открытых спортивных сооружений" заменить словами "объектов спорта, в том числе спортивных сооружений";</w:t>
      </w:r>
    </w:p>
    <w:p w:rsidR="00414B01" w:rsidRPr="00414B01" w:rsidRDefault="00414B01">
      <w:pPr>
        <w:pStyle w:val="ConsPlusNormal"/>
        <w:spacing w:before="220"/>
        <w:ind w:firstLine="540"/>
        <w:jc w:val="both"/>
      </w:pPr>
      <w:r w:rsidRPr="00414B01">
        <w:t>пункт 2.10.1 изложить в следующей редакции:</w:t>
      </w:r>
    </w:p>
    <w:p w:rsidR="00414B01" w:rsidRPr="00414B01" w:rsidRDefault="00414B01">
      <w:pPr>
        <w:pStyle w:val="ConsPlusNormal"/>
        <w:spacing w:before="220"/>
        <w:ind w:firstLine="540"/>
        <w:jc w:val="both"/>
      </w:pPr>
      <w:r w:rsidRPr="00414B01">
        <w:t xml:space="preserve">"2.10.1. </w:t>
      </w:r>
      <w:proofErr w:type="gramStart"/>
      <w:r w:rsidRPr="00414B01">
        <w:t xml:space="preserve">Установить, что ограничительные меры в виде приостановления деятельности, при условии соблюдения санитарно-эпидемиологических требований, методических рекомендаций Федеральной службы по надзору в сфере защиты прав потребителей и благополучия человека, рекомендаций главных государственных санитарных врачей, превентивных мер, направленных на предупреждение распространения </w:t>
      </w:r>
      <w:proofErr w:type="spellStart"/>
      <w:r w:rsidRPr="00414B01">
        <w:t>коронавирусной</w:t>
      </w:r>
      <w:proofErr w:type="spellEnd"/>
      <w:r w:rsidRPr="00414B01">
        <w:t xml:space="preserve"> инфекции, вызванной 2019-nCoV, а также положений (регламентов) спортивных соревнований не распространяются на:</w:t>
      </w:r>
      <w:proofErr w:type="gramEnd"/>
    </w:p>
    <w:p w:rsidR="00414B01" w:rsidRPr="00414B01" w:rsidRDefault="00414B01">
      <w:pPr>
        <w:pStyle w:val="ConsPlusNormal"/>
        <w:spacing w:before="220"/>
        <w:ind w:firstLine="540"/>
        <w:jc w:val="both"/>
      </w:pPr>
      <w:r w:rsidRPr="00414B01">
        <w:t>проведение на территории Красноярского края матчей профессиональных спортивных клубов по командным игровым видам спорта, проводимых профессиональными спортивными лигами, общероссийскими спортивными федерациями, на объектах спорта (на открытых и закрытых спортивных сооружениях) с присутствием зрителей в количестве не более 25% от общей вместимости места проведения мероприятия и равномерной рассадкой зрителей;</w:t>
      </w:r>
    </w:p>
    <w:p w:rsidR="00414B01" w:rsidRPr="00414B01" w:rsidRDefault="00414B01">
      <w:pPr>
        <w:pStyle w:val="ConsPlusNormal"/>
        <w:spacing w:before="220"/>
        <w:ind w:firstLine="540"/>
        <w:jc w:val="both"/>
      </w:pPr>
      <w:proofErr w:type="gramStart"/>
      <w:r w:rsidRPr="00414B01">
        <w:t>посещение спортсменами и их коллективами (спортивными командами), спортивными судьями, тренерами, учеными, иными специалистами в области физической культуры и спорта Российской Федерации, контролерами-распорядителями, представителями антидопинговых организаций, иными лицами, задействованными в проведении спортивных соревнований в соответствии с положениями (регламентами) спортивных соревнований, а также зрителями объектов спорта (открытых и закрытых спортивных сооружений) при проведении спортивных соревнований, указанных в абзаце втором настоящего пункта.";</w:t>
      </w:r>
      <w:proofErr w:type="gramEnd"/>
    </w:p>
    <w:p w:rsidR="00414B01" w:rsidRPr="00414B01" w:rsidRDefault="00414B01">
      <w:pPr>
        <w:pStyle w:val="ConsPlusNormal"/>
        <w:spacing w:before="220"/>
        <w:ind w:firstLine="540"/>
        <w:jc w:val="both"/>
      </w:pPr>
      <w:r w:rsidRPr="00414B01">
        <w:t>в пункте 2.10.2:</w:t>
      </w:r>
    </w:p>
    <w:p w:rsidR="00414B01" w:rsidRPr="00414B01" w:rsidRDefault="00414B01">
      <w:pPr>
        <w:pStyle w:val="ConsPlusNormal"/>
        <w:spacing w:before="220"/>
        <w:ind w:firstLine="540"/>
        <w:jc w:val="both"/>
      </w:pPr>
      <w:r w:rsidRPr="00414B01">
        <w:t>в абзаце первом слова ", установленные пунктом 1 настоящего Указа</w:t>
      </w:r>
      <w:proofErr w:type="gramStart"/>
      <w:r w:rsidRPr="00414B01">
        <w:t>,"</w:t>
      </w:r>
      <w:proofErr w:type="gramEnd"/>
      <w:r w:rsidRPr="00414B01">
        <w:t xml:space="preserve"> заменить словами "в виде приостановления деятельности";</w:t>
      </w:r>
    </w:p>
    <w:p w:rsidR="00414B01" w:rsidRPr="00414B01" w:rsidRDefault="00414B01">
      <w:pPr>
        <w:pStyle w:val="ConsPlusNormal"/>
        <w:spacing w:before="220"/>
        <w:ind w:firstLine="540"/>
        <w:jc w:val="both"/>
      </w:pPr>
      <w:r w:rsidRPr="00414B01">
        <w:t>в абзацах четвертом, пятом слова "без присутствия зрителей" заменить словами "с присутствием зрителей в количестве не более 25% от общей вместимости места проведения мероприятия и равномерной рассадкой зрителей";</w:t>
      </w:r>
    </w:p>
    <w:p w:rsidR="00414B01" w:rsidRPr="00414B01" w:rsidRDefault="00414B01">
      <w:pPr>
        <w:pStyle w:val="ConsPlusNormal"/>
        <w:spacing w:before="220"/>
        <w:ind w:firstLine="540"/>
        <w:jc w:val="both"/>
      </w:pPr>
      <w:r w:rsidRPr="00414B01">
        <w:t>дополнить абзацем шестым следующего содержания:</w:t>
      </w:r>
    </w:p>
    <w:p w:rsidR="00414B01" w:rsidRPr="00414B01" w:rsidRDefault="00414B01">
      <w:pPr>
        <w:pStyle w:val="ConsPlusNormal"/>
        <w:spacing w:before="220"/>
        <w:ind w:firstLine="540"/>
        <w:jc w:val="both"/>
      </w:pPr>
      <w:r w:rsidRPr="00414B01">
        <w:t>"реализацию Единого календарного плана межрегиональных, всероссийских и международных физкультурных мероприятий и спортивных мероприятий с присутствием зрителей в количестве не более 25% от общей вместимости места проведения мероприятия и равномерной рассадкой зрителей</w:t>
      </w:r>
      <w:proofErr w:type="gramStart"/>
      <w:r w:rsidRPr="00414B01">
        <w:t>.";</w:t>
      </w:r>
      <w:proofErr w:type="gramEnd"/>
    </w:p>
    <w:p w:rsidR="00414B01" w:rsidRPr="00414B01" w:rsidRDefault="00414B01">
      <w:pPr>
        <w:pStyle w:val="ConsPlusNormal"/>
        <w:spacing w:before="220"/>
        <w:ind w:firstLine="540"/>
        <w:jc w:val="both"/>
      </w:pPr>
      <w:r w:rsidRPr="00414B01">
        <w:lastRenderedPageBreak/>
        <w:t>в абзаце первом пункта 2.12 слова ", установленные пунктом 2 настоящего Указа</w:t>
      </w:r>
      <w:proofErr w:type="gramStart"/>
      <w:r w:rsidRPr="00414B01">
        <w:t>,"</w:t>
      </w:r>
      <w:proofErr w:type="gramEnd"/>
      <w:r w:rsidRPr="00414B01">
        <w:t xml:space="preserve"> заменить словами "в виде приостановления деятельности";</w:t>
      </w:r>
    </w:p>
    <w:p w:rsidR="00414B01" w:rsidRPr="00414B01" w:rsidRDefault="00414B01">
      <w:pPr>
        <w:pStyle w:val="ConsPlusNormal"/>
        <w:spacing w:before="220"/>
        <w:ind w:firstLine="540"/>
        <w:jc w:val="both"/>
      </w:pPr>
      <w:r w:rsidRPr="00414B01">
        <w:t>пункт 3.6 признать утратившим силу.</w:t>
      </w:r>
    </w:p>
    <w:p w:rsidR="00414B01" w:rsidRPr="00414B01" w:rsidRDefault="00414B01">
      <w:pPr>
        <w:pStyle w:val="ConsPlusNormal"/>
        <w:spacing w:before="220"/>
        <w:ind w:firstLine="540"/>
        <w:jc w:val="both"/>
      </w:pPr>
      <w:r w:rsidRPr="00414B01">
        <w:t>2. Опубликовать Указ на "</w:t>
      </w:r>
      <w:proofErr w:type="gramStart"/>
      <w:r w:rsidRPr="00414B01">
        <w:t>Официальном</w:t>
      </w:r>
      <w:proofErr w:type="gramEnd"/>
      <w:r w:rsidRPr="00414B01">
        <w:t xml:space="preserve"> интернет-портале правовой информации Красноярского края" (www.zakon.krskstate.ru).</w:t>
      </w:r>
    </w:p>
    <w:p w:rsidR="00414B01" w:rsidRPr="00414B01" w:rsidRDefault="00414B01">
      <w:pPr>
        <w:pStyle w:val="ConsPlusNormal"/>
        <w:spacing w:before="220"/>
        <w:ind w:firstLine="540"/>
        <w:jc w:val="both"/>
      </w:pPr>
      <w:r w:rsidRPr="00414B01">
        <w:t>3. Указ вступает в силу в день, следующий за днем его официального опубликования.</w:t>
      </w:r>
    </w:p>
    <w:p w:rsidR="00414B01" w:rsidRPr="00414B01" w:rsidRDefault="00414B01">
      <w:pPr>
        <w:pStyle w:val="ConsPlusNormal"/>
        <w:jc w:val="both"/>
      </w:pPr>
    </w:p>
    <w:p w:rsidR="00414B01" w:rsidRPr="00414B01" w:rsidRDefault="00414B01">
      <w:pPr>
        <w:pStyle w:val="ConsPlusNormal"/>
        <w:jc w:val="right"/>
      </w:pPr>
      <w:r w:rsidRPr="00414B01">
        <w:t>Губернатор края</w:t>
      </w:r>
    </w:p>
    <w:p w:rsidR="00414B01" w:rsidRPr="00414B01" w:rsidRDefault="00414B01">
      <w:pPr>
        <w:pStyle w:val="ConsPlusNormal"/>
        <w:jc w:val="right"/>
      </w:pPr>
      <w:r w:rsidRPr="00414B01">
        <w:t>А.В.УСС</w:t>
      </w:r>
    </w:p>
    <w:p w:rsidR="00414B01" w:rsidRPr="00414B01" w:rsidRDefault="00414B01">
      <w:pPr>
        <w:pStyle w:val="ConsPlusNormal"/>
      </w:pPr>
      <w:r w:rsidRPr="00414B01">
        <w:t>Красноярск</w:t>
      </w:r>
    </w:p>
    <w:p w:rsidR="00414B01" w:rsidRPr="00414B01" w:rsidRDefault="00414B01">
      <w:pPr>
        <w:pStyle w:val="ConsPlusNormal"/>
        <w:spacing w:before="220"/>
      </w:pPr>
      <w:r w:rsidRPr="00414B01">
        <w:t>27 августа 2020 года</w:t>
      </w:r>
    </w:p>
    <w:p w:rsidR="00414B01" w:rsidRPr="00414B01" w:rsidRDefault="00414B01">
      <w:pPr>
        <w:pStyle w:val="ConsPlusNormal"/>
        <w:spacing w:before="220"/>
      </w:pPr>
      <w:r w:rsidRPr="00414B01">
        <w:t>N 227-уг</w:t>
      </w:r>
    </w:p>
    <w:p w:rsidR="006F5023" w:rsidRPr="00414B01" w:rsidRDefault="006F5023">
      <w:pPr>
        <w:rPr>
          <w:lang w:val="en-US"/>
        </w:rPr>
      </w:pPr>
    </w:p>
    <w:sectPr w:rsidR="006F5023" w:rsidRPr="00414B01" w:rsidSect="00E8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01"/>
    <w:rsid w:val="00414B01"/>
    <w:rsid w:val="006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4B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4B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4B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4B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4B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4B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1923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2020-09-07T04:51:00Z</dcterms:created>
  <dcterms:modified xsi:type="dcterms:W3CDTF">2020-09-07T04:52:00Z</dcterms:modified>
</cp:coreProperties>
</file>