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7" w:rsidRPr="00127C47" w:rsidRDefault="00127C47">
      <w:pPr>
        <w:pStyle w:val="ConsPlusTitlePage"/>
      </w:pPr>
      <w:r w:rsidRPr="00127C47">
        <w:t>Документ предоставлен КонсультантПлюс</w:t>
      </w:r>
      <w:r w:rsidRPr="00127C47">
        <w:br/>
      </w:r>
    </w:p>
    <w:p w:rsidR="00127C47" w:rsidRPr="00127C47" w:rsidRDefault="00127C47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7C47" w:rsidRPr="00127C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C47" w:rsidRPr="00127C47" w:rsidRDefault="00127C47">
            <w:pPr>
              <w:pStyle w:val="ConsPlusNormal"/>
              <w:outlineLvl w:val="0"/>
            </w:pPr>
            <w:r w:rsidRPr="00127C47">
              <w:t>13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C47" w:rsidRPr="00127C47" w:rsidRDefault="00127C47">
            <w:pPr>
              <w:pStyle w:val="ConsPlusNormal"/>
              <w:jc w:val="right"/>
              <w:outlineLvl w:val="0"/>
            </w:pPr>
            <w:r w:rsidRPr="00127C47">
              <w:t>N 339-уг</w:t>
            </w:r>
          </w:p>
        </w:tc>
      </w:tr>
    </w:tbl>
    <w:p w:rsidR="00127C47" w:rsidRPr="00127C47" w:rsidRDefault="00127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Title"/>
        <w:jc w:val="center"/>
      </w:pPr>
      <w:r w:rsidRPr="00127C47">
        <w:t>УКАЗ</w:t>
      </w:r>
    </w:p>
    <w:p w:rsidR="00127C47" w:rsidRPr="00127C47" w:rsidRDefault="00127C47">
      <w:pPr>
        <w:pStyle w:val="ConsPlusTitle"/>
        <w:ind w:firstLine="540"/>
        <w:jc w:val="both"/>
      </w:pPr>
    </w:p>
    <w:p w:rsidR="00127C47" w:rsidRPr="00127C47" w:rsidRDefault="00127C47">
      <w:pPr>
        <w:pStyle w:val="ConsPlusTitle"/>
        <w:jc w:val="center"/>
      </w:pPr>
      <w:r w:rsidRPr="00127C47">
        <w:t>ГУБЕРНАТОРА КРАСНОЯРСКОГО КРАЯ</w:t>
      </w:r>
    </w:p>
    <w:p w:rsidR="00127C47" w:rsidRPr="00127C47" w:rsidRDefault="00127C47">
      <w:pPr>
        <w:pStyle w:val="ConsPlusTitle"/>
        <w:ind w:firstLine="540"/>
        <w:jc w:val="both"/>
      </w:pPr>
    </w:p>
    <w:p w:rsidR="00127C47" w:rsidRPr="00127C47" w:rsidRDefault="00127C47">
      <w:pPr>
        <w:pStyle w:val="ConsPlusTitle"/>
        <w:jc w:val="center"/>
      </w:pPr>
      <w:r w:rsidRPr="00127C47">
        <w:t>ОБ УТВЕРЖДЕНИИ ПРЕДЕЛЬНЫХ (МАКСИМАЛЬНЫХ) ИНДЕКСОВ</w:t>
      </w:r>
    </w:p>
    <w:p w:rsidR="00127C47" w:rsidRPr="00127C47" w:rsidRDefault="00127C47">
      <w:pPr>
        <w:pStyle w:val="ConsPlusTitle"/>
        <w:jc w:val="center"/>
      </w:pPr>
      <w:r w:rsidRPr="00127C47">
        <w:t>ИЗМЕНЕНИЯ РАЗМЕРА ВНОСИМОЙ ГРАЖДАНАМИ ПЛАТЫ ЗА КОММУНАЛЬНЫЕ</w:t>
      </w:r>
    </w:p>
    <w:p w:rsidR="00127C47" w:rsidRPr="00127C47" w:rsidRDefault="00127C47">
      <w:pPr>
        <w:pStyle w:val="ConsPlusTitle"/>
        <w:jc w:val="center"/>
      </w:pPr>
      <w:r w:rsidRPr="00127C47">
        <w:t>УСЛУГИ В МУНИЦИПАЛЬНЫХ ОБРАЗОВАНИЯХ КРАСНОЯРСКОГО КРАЯ</w:t>
      </w:r>
    </w:p>
    <w:p w:rsidR="00127C47" w:rsidRPr="00127C47" w:rsidRDefault="00127C47">
      <w:pPr>
        <w:pStyle w:val="ConsPlusTitle"/>
        <w:jc w:val="center"/>
      </w:pPr>
      <w:r w:rsidRPr="00127C47">
        <w:t>НА ПЕРИОД С 1 ЯНВАРЯ 2020 ГОДА ПО 2023 ГОД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  <w:r w:rsidRPr="00127C47">
        <w:t>В соответствии со статьей 157.1 Жилищного кодекса Российской Федерации,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статьей 90 Устава Красноярского края постановляю: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1. Утвердить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на период с 1 января 2020 года по 2023 год согласно приложению N 1 с учетом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2020 год в соответствии с приложением N 2.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2. Признать утратившим силу пункт 1 Указа Губернатора Красноярского края от 14.12.2018 N 322-уг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с 1 января 2019 года по 2023 год".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3.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4. Указ вступает в силу через 10 дней после его официального опубликования.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jc w:val="right"/>
      </w:pPr>
      <w:r w:rsidRPr="00127C47">
        <w:t>Губернатор края</w:t>
      </w:r>
    </w:p>
    <w:p w:rsidR="00127C47" w:rsidRPr="00127C47" w:rsidRDefault="00127C47">
      <w:pPr>
        <w:pStyle w:val="ConsPlusNormal"/>
        <w:jc w:val="right"/>
      </w:pPr>
      <w:r w:rsidRPr="00127C47">
        <w:t>А.В.УСС</w:t>
      </w:r>
    </w:p>
    <w:p w:rsidR="00127C47" w:rsidRPr="00127C47" w:rsidRDefault="00127C47">
      <w:pPr>
        <w:pStyle w:val="ConsPlusNormal"/>
      </w:pPr>
      <w:r w:rsidRPr="00127C47">
        <w:t>Красноярск</w:t>
      </w:r>
    </w:p>
    <w:p w:rsidR="00127C47" w:rsidRPr="00127C47" w:rsidRDefault="00127C47">
      <w:pPr>
        <w:pStyle w:val="ConsPlusNormal"/>
        <w:spacing w:before="220"/>
      </w:pPr>
      <w:r w:rsidRPr="00127C47">
        <w:t>13 декабря 2019 года</w:t>
      </w:r>
    </w:p>
    <w:p w:rsidR="00127C47" w:rsidRPr="00127C47" w:rsidRDefault="00127C47">
      <w:pPr>
        <w:pStyle w:val="ConsPlusNormal"/>
        <w:spacing w:before="220"/>
      </w:pPr>
      <w:r w:rsidRPr="00127C47">
        <w:t>N 339-уг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Default="00127C4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27C47" w:rsidRPr="00127C47" w:rsidRDefault="00127C47">
      <w:pPr>
        <w:pStyle w:val="ConsPlusNormal"/>
        <w:jc w:val="right"/>
        <w:outlineLvl w:val="0"/>
      </w:pPr>
      <w:r w:rsidRPr="00127C47">
        <w:lastRenderedPageBreak/>
        <w:t>Приложение N 1</w:t>
      </w:r>
    </w:p>
    <w:p w:rsidR="00127C47" w:rsidRPr="00127C47" w:rsidRDefault="00127C47">
      <w:pPr>
        <w:pStyle w:val="ConsPlusNormal"/>
        <w:jc w:val="right"/>
      </w:pPr>
      <w:r w:rsidRPr="00127C47">
        <w:t>к Указу</w:t>
      </w:r>
    </w:p>
    <w:p w:rsidR="00127C47" w:rsidRPr="00127C47" w:rsidRDefault="00127C47">
      <w:pPr>
        <w:pStyle w:val="ConsPlusNormal"/>
        <w:jc w:val="right"/>
      </w:pPr>
      <w:r w:rsidRPr="00127C47">
        <w:t>Губернатора Красноярского края</w:t>
      </w:r>
    </w:p>
    <w:p w:rsidR="00127C47" w:rsidRPr="00127C47" w:rsidRDefault="00127C47">
      <w:pPr>
        <w:pStyle w:val="ConsPlusNormal"/>
        <w:jc w:val="right"/>
      </w:pPr>
      <w:r w:rsidRPr="00127C47">
        <w:t>от 13 декабря 2019 г. N 339-уг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Title"/>
        <w:jc w:val="center"/>
      </w:pPr>
      <w:bookmarkStart w:id="1" w:name="P34"/>
      <w:bookmarkEnd w:id="1"/>
      <w:r w:rsidRPr="00127C47">
        <w:t>ПРЕДЕЛЬНЫЕ (МАКСИМАЛЬНЫЕ) ИНДЕКСЫ ИЗМЕНЕНИЯ РАЗМЕРА</w:t>
      </w:r>
    </w:p>
    <w:p w:rsidR="00127C47" w:rsidRPr="00127C47" w:rsidRDefault="00127C47">
      <w:pPr>
        <w:pStyle w:val="ConsPlusTitle"/>
        <w:jc w:val="center"/>
      </w:pPr>
      <w:r w:rsidRPr="00127C47">
        <w:t>ВНОСИМОЙ ГРАЖДАНАМИ ПЛАТЫ ЗА КОММУНАЛЬНЫЕ УСЛУГИ</w:t>
      </w:r>
    </w:p>
    <w:p w:rsidR="00127C47" w:rsidRPr="00127C47" w:rsidRDefault="00127C47">
      <w:pPr>
        <w:pStyle w:val="ConsPlusTitle"/>
        <w:jc w:val="center"/>
      </w:pPr>
      <w:r w:rsidRPr="00127C47">
        <w:t>В МУНИЦИПАЛЬНЫХ ОБРАЗОВАНИЯХ КРАСНОЯРСКОГО КРАЯ НА ПЕРИОД</w:t>
      </w:r>
    </w:p>
    <w:p w:rsidR="00127C47" w:rsidRPr="00127C47" w:rsidRDefault="00127C47">
      <w:pPr>
        <w:pStyle w:val="ConsPlusTitle"/>
        <w:jc w:val="center"/>
      </w:pPr>
      <w:r w:rsidRPr="00127C47">
        <w:t>С 1 ЯНВАРЯ 2020 ГОДА ПО 2023 ГОД</w:t>
      </w:r>
    </w:p>
    <w:p w:rsidR="00127C47" w:rsidRPr="00127C47" w:rsidRDefault="00127C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494"/>
        <w:gridCol w:w="2607"/>
      </w:tblGrid>
      <w:tr w:rsidR="00127C47" w:rsidRPr="00127C47" w:rsidTr="00127C47">
        <w:tc>
          <w:tcPr>
            <w:tcW w:w="566" w:type="dxa"/>
            <w:vMerge w:val="restart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N п/п</w:t>
            </w:r>
          </w:p>
        </w:tc>
        <w:tc>
          <w:tcPr>
            <w:tcW w:w="3401" w:type="dxa"/>
            <w:vMerge w:val="restart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Муниципальное образование</w:t>
            </w:r>
          </w:p>
        </w:tc>
        <w:tc>
          <w:tcPr>
            <w:tcW w:w="5101" w:type="dxa"/>
            <w:gridSpan w:val="2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127C47" w:rsidRPr="00127C47" w:rsidTr="00127C47">
        <w:tc>
          <w:tcPr>
            <w:tcW w:w="566" w:type="dxa"/>
            <w:vMerge/>
          </w:tcPr>
          <w:p w:rsidR="00127C47" w:rsidRPr="00127C47" w:rsidRDefault="00127C47" w:rsidP="00127C47">
            <w:pPr>
              <w:spacing w:after="0" w:line="240" w:lineRule="auto"/>
            </w:pPr>
          </w:p>
        </w:tc>
        <w:tc>
          <w:tcPr>
            <w:tcW w:w="3401" w:type="dxa"/>
            <w:vMerge/>
          </w:tcPr>
          <w:p w:rsidR="00127C47" w:rsidRPr="00127C47" w:rsidRDefault="00127C47" w:rsidP="00127C47">
            <w:pPr>
              <w:spacing w:after="0" w:line="240" w:lineRule="auto"/>
            </w:pP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с 01.01.2020 по 30.06.2020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с 01.07.2020 по 31.12.2020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2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3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Ачинск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Боготол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Бородино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Дивногорск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Енисейск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Канск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Красноярск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Лесосибирск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Минусинск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Назарово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Норильск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Сосновоборск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Шарыпово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г. Железногорск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г. Зеленогорск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п. Кедровый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п. Солнечный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Абанский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Ачинский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Балахтинский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Березовский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Бирилюсский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Боготольский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Богучанский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Большемуртинский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Большеулуйский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Дзержинский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Емельяновский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29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Енисейский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Ермаковский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Идринский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Иланский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Ирбейский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Казачинский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Каратузский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Кежемский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Козульский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39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Краснотуранский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Курагинский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Минусинский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Мотыгинский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Назаровский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Нижнеингашский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Новоселовский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Партизанский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Пировский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49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Рыбинский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Саянский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Северо-Енисейский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52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Сухобузимский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53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Таймырский Долгано-Ненецкий муниципальный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54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Тасеевский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55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Туруханский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56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Тюхтетский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57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Ужурский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58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Уярский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59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Шарыповский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60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Шушенский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  <w:tr w:rsidR="00127C47" w:rsidRPr="00127C47" w:rsidTr="00127C47">
        <w:tc>
          <w:tcPr>
            <w:tcW w:w="566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61</w:t>
            </w:r>
          </w:p>
        </w:tc>
        <w:tc>
          <w:tcPr>
            <w:tcW w:w="340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Эвенкийский муниципальный район</w:t>
            </w:r>
          </w:p>
        </w:tc>
        <w:tc>
          <w:tcPr>
            <w:tcW w:w="2494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0</w:t>
            </w:r>
          </w:p>
        </w:tc>
        <w:tc>
          <w:tcPr>
            <w:tcW w:w="2607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4,6</w:t>
            </w:r>
          </w:p>
        </w:tc>
      </w:tr>
    </w:tbl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  <w:r w:rsidRPr="00127C47">
        <w:t>Примечания: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1.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действующих по состоянию на декабрь 2019 года.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2. Предельные (максимальные) индексы изменения размера вносимой гражданами платы за коммунальные услуги в муниципальных образованиях не превышают индекс изменения размера вносимой гражданами платы за коммунальные услуги в среднем по Красноярскому краю, утвержденный Распоряжением Правительства Российской Федерации от 29.10.2019 N 2556-р.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lastRenderedPageBreak/>
        <w:t>3. На 2021 - 2023 годы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определяются по формуле: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jc w:val="center"/>
      </w:pPr>
      <w:r w:rsidRPr="00127C47">
        <w:rPr>
          <w:position w:val="-31"/>
        </w:rPr>
        <w:pict>
          <v:shape id="_x0000_i1025" style="width:221.25pt;height:42pt" coordsize="" o:spt="100" adj="0,,0" path="" filled="f" stroked="f">
            <v:stroke joinstyle="miter"/>
            <v:imagedata r:id="rId5" o:title="base_23675_237702_32768"/>
            <v:formulas/>
            <v:path o:connecttype="segments"/>
          </v:shape>
        </w:pic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  <w:r w:rsidRPr="00127C47">
        <w:t>где: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ИКУ</w:t>
      </w:r>
      <w:r w:rsidRPr="00127C47">
        <w:rPr>
          <w:vertAlign w:val="superscript"/>
        </w:rPr>
        <w:t>мо</w:t>
      </w:r>
      <w:r w:rsidRPr="00127C47">
        <w:rPr>
          <w:vertAlign w:val="subscript"/>
        </w:rPr>
        <w:t>макс</w:t>
      </w:r>
      <w:r w:rsidRPr="00127C47">
        <w:t xml:space="preserve"> -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края;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maxКУ</w:t>
      </w:r>
      <w:r w:rsidRPr="00127C47">
        <w:rPr>
          <w:vertAlign w:val="superscript"/>
        </w:rPr>
        <w:t>мо</w:t>
      </w:r>
      <w:r w:rsidRPr="00127C47">
        <w:rPr>
          <w:vertAlign w:val="subscript"/>
        </w:rPr>
        <w:t>регj</w:t>
      </w:r>
      <w:r w:rsidRPr="00127C47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Красноярскому краю максимален (рублей);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КУ</w:t>
      </w:r>
      <w:r w:rsidRPr="00127C47">
        <w:rPr>
          <w:vertAlign w:val="superscript"/>
        </w:rPr>
        <w:t>мо</w:t>
      </w:r>
      <w:r w:rsidRPr="00127C47">
        <w:rPr>
          <w:vertAlign w:val="subscript"/>
        </w:rPr>
        <w:t>декабрь</w:t>
      </w:r>
      <w:r w:rsidRPr="00127C47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127C47" w:rsidRPr="00127C47" w:rsidRDefault="00127C47">
      <w:pPr>
        <w:pStyle w:val="ConsPlusNormal"/>
        <w:spacing w:before="220"/>
        <w:ind w:firstLine="540"/>
        <w:jc w:val="both"/>
      </w:pPr>
      <w:r w:rsidRPr="00127C47">
        <w:t>j - месяц года долгосрочного периода.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Normal"/>
        <w:ind w:firstLine="540"/>
        <w:jc w:val="both"/>
      </w:pPr>
    </w:p>
    <w:p w:rsidR="00127C47" w:rsidRDefault="00127C4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27C47" w:rsidRPr="00127C47" w:rsidRDefault="00127C47">
      <w:pPr>
        <w:pStyle w:val="ConsPlusNormal"/>
        <w:jc w:val="right"/>
        <w:outlineLvl w:val="0"/>
      </w:pPr>
      <w:r w:rsidRPr="00127C47">
        <w:lastRenderedPageBreak/>
        <w:t>Приложение N 2</w:t>
      </w:r>
    </w:p>
    <w:p w:rsidR="00127C47" w:rsidRPr="00127C47" w:rsidRDefault="00127C47">
      <w:pPr>
        <w:pStyle w:val="ConsPlusNormal"/>
        <w:jc w:val="right"/>
      </w:pPr>
      <w:r w:rsidRPr="00127C47">
        <w:t>к Указу</w:t>
      </w:r>
    </w:p>
    <w:p w:rsidR="00127C47" w:rsidRPr="00127C47" w:rsidRDefault="00127C47">
      <w:pPr>
        <w:pStyle w:val="ConsPlusNormal"/>
        <w:jc w:val="right"/>
      </w:pPr>
      <w:r w:rsidRPr="00127C47">
        <w:t>Губернатора Красноярского края</w:t>
      </w:r>
    </w:p>
    <w:p w:rsidR="00127C47" w:rsidRPr="00127C47" w:rsidRDefault="00127C47">
      <w:pPr>
        <w:pStyle w:val="ConsPlusNormal"/>
        <w:jc w:val="right"/>
      </w:pPr>
      <w:r w:rsidRPr="00127C47">
        <w:t>от 13 декабря 2019 г. N 339-уг</w:t>
      </w:r>
    </w:p>
    <w:p w:rsidR="00127C47" w:rsidRPr="00127C47" w:rsidRDefault="00127C47">
      <w:pPr>
        <w:pStyle w:val="ConsPlusNormal"/>
        <w:ind w:firstLine="540"/>
        <w:jc w:val="both"/>
      </w:pPr>
    </w:p>
    <w:p w:rsidR="00127C47" w:rsidRPr="00127C47" w:rsidRDefault="00127C47">
      <w:pPr>
        <w:pStyle w:val="ConsPlusTitle"/>
        <w:jc w:val="center"/>
      </w:pPr>
      <w:r w:rsidRPr="00127C47">
        <w:t>ОБОСНОВАНИЕ ВЕЛИЧИНЫ УСТАНОВЛЕННЫХ ПРЕДЕЛЬНЫХ</w:t>
      </w:r>
    </w:p>
    <w:p w:rsidR="00127C47" w:rsidRPr="00127C47" w:rsidRDefault="00127C47">
      <w:pPr>
        <w:pStyle w:val="ConsPlusTitle"/>
        <w:jc w:val="center"/>
      </w:pPr>
      <w:r w:rsidRPr="00127C47">
        <w:t>(МАКСИМАЛЬНЫХ) ИНДЕКСОВ ИЗМЕНЕНИЯ РАЗМЕРА ВНОСИМОЙ</w:t>
      </w:r>
    </w:p>
    <w:p w:rsidR="00127C47" w:rsidRPr="00127C47" w:rsidRDefault="00127C47">
      <w:pPr>
        <w:pStyle w:val="ConsPlusTitle"/>
        <w:jc w:val="center"/>
      </w:pPr>
      <w:r w:rsidRPr="00127C47">
        <w:t>ГРАЖДАНАМИ ПЛАТЫ ЗА КОММУНАЛЬНЫЕ УСЛУГИ В МУНИЦИПАЛЬНЫХ</w:t>
      </w:r>
    </w:p>
    <w:p w:rsidR="00127C47" w:rsidRPr="00127C47" w:rsidRDefault="00127C47">
      <w:pPr>
        <w:pStyle w:val="ConsPlusTitle"/>
        <w:jc w:val="center"/>
      </w:pPr>
      <w:r w:rsidRPr="00127C47">
        <w:t>ОБРАЗОВАНИЯХ КРАСНОЯРСКОГО КРАЯ НА 2020 ГОД</w:t>
      </w:r>
    </w:p>
    <w:p w:rsidR="00127C47" w:rsidRPr="00127C47" w:rsidRDefault="00127C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350"/>
      </w:tblGrid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N п/п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Муниципальное образование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2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  <w:jc w:val="center"/>
            </w:pPr>
            <w:r w:rsidRPr="00127C47">
              <w:t>3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Ачинск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- 106373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- 106373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</w:t>
            </w:r>
            <w:r w:rsidRPr="00127C47">
              <w:lastRenderedPageBreak/>
              <w:t>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Боготол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 w:rsidRPr="00127C47">
              <w:lastRenderedPageBreak/>
              <w:t>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- 19819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- 19819 </w:t>
            </w:r>
            <w:r w:rsidRPr="00127C47">
              <w:lastRenderedPageBreak/>
              <w:t>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Бородино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 w:rsidRPr="00127C47">
              <w:lastRenderedPageBreak/>
              <w:t>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- 16061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- 16061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Дивногорск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2. Рост тарифов (цен) с 1 июля 2020 года: на тепловую энергию - 4,6%, на водоснабжение и водоотведение - 4,6%, на электрическую энергию - 5%, на газоснабжение - 4,6%, по </w:t>
            </w:r>
            <w:r w:rsidRPr="00127C47">
              <w:lastRenderedPageBreak/>
              <w:t>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- 33414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</w:t>
            </w:r>
            <w:r w:rsidRPr="00127C47">
              <w:lastRenderedPageBreak/>
              <w:t>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- 33414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Енисейск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 xml:space="preserve">величина установленного на 2020 год предельного (максимального) индекса изменения размера вносимой </w:t>
            </w:r>
            <w:r w:rsidRPr="00127C47">
              <w:lastRenderedPageBreak/>
              <w:t>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4. Численность населения, изменение размера платы за </w:t>
            </w:r>
            <w:r w:rsidRPr="00127C47">
              <w:lastRenderedPageBreak/>
              <w:t>коммунальные услуги в отношении которого равно установленному предельному индексу, - 17805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- 17805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</w:t>
            </w:r>
            <w:r w:rsidRPr="00127C47">
              <w:lastRenderedPageBreak/>
              <w:t>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Канск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09.12.2014 N 586-п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Канск на отопительный период";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</w:t>
            </w:r>
            <w:r w:rsidRPr="00127C47">
              <w:lastRenderedPageBreak/>
              <w:t>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- 89111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- 89111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</w:t>
            </w:r>
            <w:r w:rsidRPr="00127C47">
              <w:lastRenderedPageBreak/>
              <w:t>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Красноярск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15.04.2014 N 137-п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 w:rsidRPr="00127C47">
              <w:lastRenderedPageBreak/>
              <w:t>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- 1096086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- 38,1%.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- 1096086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- 38,1%.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9. Численность населения, изменение размера платы за коммунальные услуги в отношении которого более </w:t>
            </w:r>
            <w:r w:rsidRPr="00127C47">
              <w:lastRenderedPageBreak/>
              <w:t>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Лесосибирск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</w:t>
            </w:r>
            <w:r w:rsidRPr="00127C47">
              <w:lastRenderedPageBreak/>
              <w:t>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- 64092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7. Численность населения, изменение размера платы за коммунальные услуги в отношении которого равно (или менее) </w:t>
            </w:r>
            <w:r w:rsidRPr="00127C47">
              <w:lastRenderedPageBreak/>
              <w:t>установленному индексу по Красноярскому краю, - 64092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Минусинск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30.07.2013 N 370-п "Об утверждении нормативов потребления </w:t>
            </w:r>
            <w:r w:rsidRPr="00127C47">
              <w:lastRenderedPageBreak/>
              <w:t>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07.11.2012 N 577-п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19.07.2016 N 355-п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Минусинск с применением расчетного метода";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- 70902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</w:t>
            </w:r>
            <w:r w:rsidRPr="00127C47">
              <w:lastRenderedPageBreak/>
              <w:t>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- 70902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Назарово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2. Рост тарифов (цен) с 1 июля 2020 года: на тепловую энергию - </w:t>
            </w:r>
            <w:r w:rsidRPr="00127C47">
              <w:lastRenderedPageBreak/>
              <w:t>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- 49825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</w:t>
            </w:r>
            <w:r w:rsidRPr="00127C47">
              <w:lastRenderedPageBreak/>
              <w:t>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- 49825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Норильск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</w:t>
            </w:r>
            <w:r w:rsidRPr="00127C47">
              <w:lastRenderedPageBreak/>
              <w:t>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- 181656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- 6,3%.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- 181656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- 6,3%.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12.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Сосновоборск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127C47">
              <w:lastRenderedPageBreak/>
              <w:t>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- 40614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- 40614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</w:t>
            </w:r>
            <w:r w:rsidRPr="00127C47">
              <w:lastRenderedPageBreak/>
              <w:t>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г. Шарыпово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</w:t>
            </w:r>
            <w:r w:rsidRPr="00127C47">
              <w:lastRenderedPageBreak/>
              <w:t>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- 46139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- 46139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г. Железногорск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</w:t>
            </w:r>
            <w:r w:rsidRPr="00127C47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- 92302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- 92302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г. Зеленогорск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- 61915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</w:t>
            </w:r>
            <w:r w:rsidRPr="00127C47">
              <w:lastRenderedPageBreak/>
              <w:t>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- 61915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16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п. Кедровый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2. Рост тарифов (цен) с 1 июля 2020 года в среднем по краю: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- 5298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- 5298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ЗАТО п. Солнечный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</w:t>
            </w:r>
            <w:r w:rsidRPr="00127C47">
              <w:lastRenderedPageBreak/>
              <w:t>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- 10040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- 10040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12.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Абанский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127C47">
              <w:lastRenderedPageBreak/>
              <w:t>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- 19665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- 19665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</w:t>
            </w:r>
            <w:r w:rsidRPr="00127C47">
              <w:lastRenderedPageBreak/>
              <w:t>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Ачинский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</w:t>
            </w:r>
            <w:r w:rsidRPr="00127C47">
              <w:lastRenderedPageBreak/>
              <w:t>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- 14891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- 14891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Балахтинский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</w:t>
            </w:r>
            <w:r w:rsidRPr="00127C47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- 18407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- 18407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Березовский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- 42088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</w:t>
            </w:r>
            <w:r w:rsidRPr="00127C47">
              <w:lastRenderedPageBreak/>
              <w:t>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- 42088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Бирилюсский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- 9364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- 9364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</w:t>
            </w:r>
            <w:r w:rsidRPr="00127C47">
              <w:lastRenderedPageBreak/>
              <w:t>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Боготольский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</w:t>
            </w:r>
            <w:r w:rsidRPr="00127C47">
              <w:lastRenderedPageBreak/>
              <w:t>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- 9487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- 9487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12.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Богучанский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127C47">
              <w:lastRenderedPageBreak/>
              <w:t>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- 45261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- 45261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</w:t>
            </w:r>
            <w:r w:rsidRPr="00127C47">
              <w:lastRenderedPageBreak/>
              <w:t>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Большемуртинский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</w:t>
            </w:r>
            <w:r w:rsidRPr="00127C47">
              <w:lastRenderedPageBreak/>
              <w:t>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- 18011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- 18011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26.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Большеулуйский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</w:t>
            </w:r>
            <w:r w:rsidRPr="00127C47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- 7370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- 7370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Дзержинский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30.07.2013 </w:t>
            </w:r>
            <w:r w:rsidRPr="00127C47">
              <w:lastRenderedPageBreak/>
              <w:t>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- 13064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</w:t>
            </w:r>
            <w:r w:rsidRPr="00127C47">
              <w:lastRenderedPageBreak/>
              <w:t>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- 13064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Емельяновский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2. Рост тарифов (цен) с 1 июля 2020 года: на тепловую энергию - </w:t>
            </w:r>
            <w:r w:rsidRPr="00127C47">
              <w:lastRenderedPageBreak/>
              <w:t>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- 53819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</w:t>
            </w:r>
            <w:r w:rsidRPr="00127C47">
              <w:lastRenderedPageBreak/>
              <w:t>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- 53819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Енисейский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</w:t>
            </w:r>
            <w:r w:rsidRPr="00127C47">
              <w:lastRenderedPageBreak/>
              <w:t>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- 22599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- 22599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12.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Ермаковский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127C47">
              <w:lastRenderedPageBreak/>
              <w:t>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- 19155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- 19155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</w:t>
            </w:r>
            <w:r w:rsidRPr="00127C47">
              <w:lastRenderedPageBreak/>
              <w:t>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Идринский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</w:t>
            </w:r>
            <w:r w:rsidRPr="00127C47">
              <w:lastRenderedPageBreak/>
              <w:t>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- 10924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- 10924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края,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Иланский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N 217-п "Об утверждении нормативов потребления </w:t>
            </w:r>
            <w:r w:rsidRPr="00127C47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- 23504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- 23504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Ирбейский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- 15316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</w:t>
            </w:r>
            <w:r w:rsidRPr="00127C47">
              <w:lastRenderedPageBreak/>
              <w:t>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- 15316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Казачинский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- 9442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- 9442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</w:t>
            </w:r>
            <w:r w:rsidRPr="00127C47">
              <w:lastRenderedPageBreak/>
              <w:t>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</w:t>
            </w:r>
            <w:r w:rsidRPr="00127C47">
              <w:lastRenderedPageBreak/>
              <w:t>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- 24898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- 24898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36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Каратузский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</w:t>
            </w:r>
            <w:r w:rsidRPr="00127C47">
              <w:lastRenderedPageBreak/>
              <w:t>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- 14667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- 14667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услуги в отношении которого более установленного индекса по </w:t>
            </w:r>
            <w:r w:rsidRPr="00127C47">
              <w:lastRenderedPageBreak/>
              <w:t>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Кежемский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- 20316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- 20316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</w:t>
            </w:r>
            <w:r w:rsidRPr="00127C47">
              <w:lastRenderedPageBreak/>
              <w:t>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Козульский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30.04.2015 </w:t>
            </w:r>
            <w:r w:rsidRPr="00127C47">
              <w:lastRenderedPageBreak/>
              <w:t>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- 15971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во втором полугодии: предельный минимальный уровень тарифа - 512,8 руб./Гкал (без НДС), предельный максимальный уровень </w:t>
            </w:r>
            <w:r w:rsidRPr="00127C47">
              <w:lastRenderedPageBreak/>
              <w:t>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- 15971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39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Краснотуранский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При отсутствии приборов учета коммунальных ресурсов объемы </w:t>
            </w:r>
            <w:r w:rsidRPr="00127C47">
              <w:lastRenderedPageBreak/>
              <w:t>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- 13978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</w:t>
            </w:r>
            <w:r w:rsidRPr="00127C47">
              <w:lastRenderedPageBreak/>
              <w:t>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- 13978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Курагинский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</w:t>
            </w:r>
            <w:r w:rsidRPr="00127C47">
              <w:lastRenderedPageBreak/>
              <w:t>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- 44556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</w:t>
            </w:r>
            <w:r w:rsidRPr="00127C47">
              <w:lastRenderedPageBreak/>
              <w:t>муниципального образования - 100%, Красноярского края - 1,5%.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- 44556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</w:t>
            </w:r>
            <w:r w:rsidRPr="00127C47">
              <w:lastRenderedPageBreak/>
              <w:t>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Приказом министерства экологии и рационального </w:t>
            </w:r>
            <w:r w:rsidRPr="00127C47">
              <w:lastRenderedPageBreak/>
              <w:t>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- 15558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- 15558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11. Численность населения, изменение размера платы за коммунальные услуги в отношении которого более </w:t>
            </w:r>
            <w:r w:rsidRPr="00127C47">
              <w:lastRenderedPageBreak/>
              <w:t>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Минусинский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</w:t>
            </w:r>
            <w:r w:rsidRPr="00127C47">
              <w:lastRenderedPageBreak/>
              <w:t>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- 25660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- 25660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- 0,9%.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Мотыгинский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 w:rsidRPr="00127C47">
              <w:lastRenderedPageBreak/>
              <w:t>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- 13587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- 13587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</w:t>
            </w:r>
            <w:r w:rsidRPr="00127C47">
              <w:lastRenderedPageBreak/>
              <w:t>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Назаровский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- 21644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во втором полугодии: предельный минимальный уровень тарифа </w:t>
            </w:r>
            <w:r w:rsidRPr="00127C47">
              <w:lastRenderedPageBreak/>
              <w:t>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- 21644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Нижнеингашский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- 29001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127C47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- 29001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46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Новоселовский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1. Набор коммунальных услуг: отопление, горячее, холодное водоснабжение, водоотведение, электроснабжение, </w:t>
            </w:r>
            <w:r w:rsidRPr="00127C47">
              <w:lastRenderedPageBreak/>
              <w:t>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- 12666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5. Доля населения, изменение размера платы за коммунальные услуги в отношении которого равно установленному предельному </w:t>
            </w:r>
            <w:r w:rsidRPr="00127C47">
              <w:lastRenderedPageBreak/>
              <w:t>индексу,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- 12666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</w:t>
            </w:r>
            <w:r w:rsidRPr="00127C47">
              <w:lastRenderedPageBreak/>
              <w:t>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Партизанский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- 9174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- 9174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11. Численность населения, изменение размера платы за </w:t>
            </w:r>
            <w:r w:rsidRPr="00127C47">
              <w:lastRenderedPageBreak/>
              <w:t>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Пировский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</w:t>
            </w:r>
            <w:r w:rsidRPr="00127C47">
              <w:lastRenderedPageBreak/>
              <w:t>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- 6761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- 6761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- 0,2%.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10. Доля населения, изменение размера платы за коммунальные </w:t>
            </w:r>
            <w:r w:rsidRPr="00127C47">
              <w:lastRenderedPageBreak/>
              <w:t>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49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Рыбинский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 w:rsidRPr="00127C47">
              <w:lastRenderedPageBreak/>
              <w:t>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- 30539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- 30539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</w:t>
            </w:r>
            <w:r w:rsidRPr="00127C47">
              <w:lastRenderedPageBreak/>
              <w:t>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Саянский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- 10561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во втором полугодии: предельный минимальный уровень тарифа </w:t>
            </w:r>
            <w:r w:rsidRPr="00127C47">
              <w:lastRenderedPageBreak/>
              <w:t>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- 10561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Северо-Енисейский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- 10804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127C47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- 10804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52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Сухобузимский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1. Набор коммунальных услуг: отопление, горячее, холодное водоснабжение, водоотведение, электроснабжение, </w:t>
            </w:r>
            <w:r w:rsidRPr="00127C47">
              <w:lastRenderedPageBreak/>
              <w:t>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- 19863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5. Доля населения, изменение размера платы за коммунальные услуги в отношении которого равно установленному предельному </w:t>
            </w:r>
            <w:r w:rsidRPr="00127C47">
              <w:lastRenderedPageBreak/>
              <w:t>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- 19863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</w:t>
            </w:r>
            <w:r w:rsidRPr="00127C47">
              <w:lastRenderedPageBreak/>
              <w:t>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53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Таймырский Долгано-Ненецкий муниципальный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- 31627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- 31627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11. Численность населения, изменение размера платы за </w:t>
            </w:r>
            <w:r w:rsidRPr="00127C47">
              <w:lastRenderedPageBreak/>
              <w:t>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54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Тасеевский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</w:t>
            </w:r>
            <w:r w:rsidRPr="00127C47">
              <w:lastRenderedPageBreak/>
              <w:t>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- 11311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- 11311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55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Туруханский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N 518-п "Об утверждении нормативов потребления </w:t>
            </w:r>
            <w:r w:rsidRPr="00127C47">
              <w:lastRenderedPageBreak/>
              <w:t>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- 15660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- 15660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8. Доля населения, изменение размера платы за коммунальные услуги в отношении которого равно (или менее) установленному </w:t>
            </w:r>
            <w:r w:rsidRPr="00127C47">
              <w:lastRenderedPageBreak/>
              <w:t>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56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Тюхтетский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</w:t>
            </w:r>
            <w:r w:rsidRPr="00127C47">
              <w:lastRenderedPageBreak/>
              <w:t>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- 7908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- 7908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57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Ужурский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- 31124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127C47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- 31124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58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Уярский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1. Набор коммунальных услуг: отопление, горячее, холодное водоснабжение, водоотведение, электроснабжение, </w:t>
            </w:r>
            <w:r w:rsidRPr="00127C47">
              <w:lastRenderedPageBreak/>
              <w:t>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- 20649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5. Доля населения, изменение размера платы за коммунальные услуги в отношении которого равно установленному предельному </w:t>
            </w:r>
            <w:r w:rsidRPr="00127C47">
              <w:lastRenderedPageBreak/>
              <w:t>индексу,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- 20649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13. Совокупная сумма увеличения вносимой гражданами муниципального образования платы за коммунальные услуги в </w:t>
            </w:r>
            <w:r w:rsidRPr="00127C47">
              <w:lastRenderedPageBreak/>
              <w:t>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59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Шарыповский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- 14067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- 14067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11. Численность населения, изменение размера платы за </w:t>
            </w:r>
            <w:r w:rsidRPr="00127C47">
              <w:lastRenderedPageBreak/>
              <w:t>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60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Шушенский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</w:t>
            </w:r>
            <w:r w:rsidRPr="00127C47">
              <w:lastRenderedPageBreak/>
              <w:t>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- 31924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- 31924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127C47" w:rsidRPr="00127C47" w:rsidTr="00127C47">
        <w:tc>
          <w:tcPr>
            <w:tcW w:w="51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lastRenderedPageBreak/>
              <w:t>61</w:t>
            </w:r>
          </w:p>
        </w:tc>
        <w:tc>
          <w:tcPr>
            <w:tcW w:w="2211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Эвенкийский муниципальный район</w:t>
            </w:r>
          </w:p>
        </w:tc>
        <w:tc>
          <w:tcPr>
            <w:tcW w:w="6350" w:type="dxa"/>
          </w:tcPr>
          <w:p w:rsidR="00127C47" w:rsidRPr="00127C47" w:rsidRDefault="00127C47" w:rsidP="00127C47">
            <w:pPr>
              <w:pStyle w:val="ConsPlusNormal"/>
            </w:pPr>
            <w:r w:rsidRPr="00127C47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Постановлением Правительства Красноярского края от 11.10.2016 N 518-п "Об утверждении нормативов потребления </w:t>
            </w:r>
            <w:r w:rsidRPr="00127C47">
              <w:lastRenderedPageBreak/>
              <w:t>коммунальной услуги по электроснабжению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4. Численность населения, изменение размера платы за коммунальные услуги в отношении которого равно установленному предельному индексу, - 15733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- 15733 человека.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 xml:space="preserve">8. Доля населения, изменение размера платы за коммунальные услуги в отношении которого равно (или менее) установленному </w:t>
            </w:r>
            <w:r w:rsidRPr="00127C47">
              <w:lastRenderedPageBreak/>
              <w:t>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127C47" w:rsidRPr="00127C47" w:rsidRDefault="00127C47" w:rsidP="00127C47">
            <w:pPr>
              <w:pStyle w:val="ConsPlusNormal"/>
            </w:pPr>
            <w:r w:rsidRPr="00127C47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</w:tbl>
    <w:p w:rsidR="0042651A" w:rsidRPr="00127C47" w:rsidRDefault="0042651A" w:rsidP="00127C47">
      <w:pPr>
        <w:pStyle w:val="ConsPlusNormal"/>
        <w:ind w:firstLine="540"/>
        <w:jc w:val="both"/>
      </w:pPr>
    </w:p>
    <w:sectPr w:rsidR="0042651A" w:rsidRPr="00127C47" w:rsidSect="00C5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47"/>
    <w:rsid w:val="00127C47"/>
    <w:rsid w:val="004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137</Pages>
  <Words>55234</Words>
  <Characters>314838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2020-03-19T04:03:00Z</dcterms:created>
  <dcterms:modified xsi:type="dcterms:W3CDTF">2020-03-19T04:06:00Z</dcterms:modified>
</cp:coreProperties>
</file>