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4695" w:rsidRPr="007546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4695" w:rsidRPr="00754695" w:rsidRDefault="00754695">
            <w:pPr>
              <w:pStyle w:val="ConsPlusNormal"/>
            </w:pPr>
            <w:r w:rsidRPr="00754695"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4695" w:rsidRPr="00754695" w:rsidRDefault="00754695">
            <w:pPr>
              <w:pStyle w:val="ConsPlusNormal"/>
              <w:jc w:val="right"/>
            </w:pPr>
            <w:r w:rsidRPr="00754695">
              <w:t>N </w:t>
            </w:r>
            <w:bookmarkStart w:id="0" w:name="_GoBack"/>
            <w:r w:rsidRPr="00754695">
              <w:t>7-2835</w:t>
            </w:r>
            <w:bookmarkEnd w:id="0"/>
          </w:p>
        </w:tc>
      </w:tr>
    </w:tbl>
    <w:p w:rsidR="00754695" w:rsidRPr="00754695" w:rsidRDefault="00754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695" w:rsidRPr="00754695" w:rsidRDefault="00754695">
      <w:pPr>
        <w:pStyle w:val="ConsPlusNormal"/>
        <w:jc w:val="both"/>
      </w:pPr>
    </w:p>
    <w:p w:rsidR="00754695" w:rsidRPr="00754695" w:rsidRDefault="00754695">
      <w:pPr>
        <w:pStyle w:val="ConsPlusTitle"/>
        <w:jc w:val="center"/>
      </w:pPr>
      <w:r w:rsidRPr="00754695">
        <w:t>ЗАКОНОДАТЕЛЬНОЕ СОБРАНИЕ КРАСНОЯРСКОГО КРАЯ</w:t>
      </w:r>
    </w:p>
    <w:p w:rsidR="00754695" w:rsidRPr="00754695" w:rsidRDefault="00754695">
      <w:pPr>
        <w:pStyle w:val="ConsPlusTitle"/>
        <w:jc w:val="center"/>
      </w:pPr>
    </w:p>
    <w:p w:rsidR="00754695" w:rsidRPr="00754695" w:rsidRDefault="00754695">
      <w:pPr>
        <w:pStyle w:val="ConsPlusTitle"/>
        <w:jc w:val="center"/>
      </w:pPr>
      <w:r w:rsidRPr="00754695">
        <w:t>ЗАКОН</w:t>
      </w:r>
    </w:p>
    <w:p w:rsidR="00754695" w:rsidRPr="00754695" w:rsidRDefault="00754695">
      <w:pPr>
        <w:pStyle w:val="ConsPlusTitle"/>
        <w:jc w:val="center"/>
      </w:pPr>
    </w:p>
    <w:p w:rsidR="00754695" w:rsidRPr="00754695" w:rsidRDefault="00754695">
      <w:pPr>
        <w:pStyle w:val="ConsPlusTitle"/>
        <w:jc w:val="center"/>
      </w:pPr>
      <w:r w:rsidRPr="00754695">
        <w:t>КРАСНОЯРСКОГО КРАЯ</w:t>
      </w:r>
    </w:p>
    <w:p w:rsidR="00754695" w:rsidRPr="00754695" w:rsidRDefault="00754695">
      <w:pPr>
        <w:pStyle w:val="ConsPlusTitle"/>
        <w:jc w:val="center"/>
      </w:pPr>
    </w:p>
    <w:p w:rsidR="00754695" w:rsidRPr="00754695" w:rsidRDefault="00754695">
      <w:pPr>
        <w:pStyle w:val="ConsPlusTitle"/>
        <w:jc w:val="center"/>
      </w:pPr>
      <w:r w:rsidRPr="00754695">
        <w:t>ОБ ОТДЕЛЬНЫХ МЕРАХ ПО ОБЕСПЕЧЕНИЮ ОГРАНИЧЕНИЯ</w:t>
      </w:r>
    </w:p>
    <w:p w:rsidR="00754695" w:rsidRPr="00754695" w:rsidRDefault="00754695">
      <w:pPr>
        <w:pStyle w:val="ConsPlusTitle"/>
        <w:jc w:val="center"/>
      </w:pPr>
      <w:r w:rsidRPr="00754695">
        <w:t>ПЛАТЫ ГРАЖДАН ЗА КОММУНАЛЬНЫЕ УСЛУГИ</w:t>
      </w:r>
    </w:p>
    <w:p w:rsidR="00754695" w:rsidRPr="00754695" w:rsidRDefault="00754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4695" w:rsidRPr="00754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4695" w:rsidRPr="00754695" w:rsidRDefault="00754695">
            <w:pPr>
              <w:pStyle w:val="ConsPlusNormal"/>
              <w:jc w:val="center"/>
            </w:pPr>
            <w:r w:rsidRPr="00754695">
              <w:t>Список изменяющих документов</w:t>
            </w:r>
          </w:p>
          <w:p w:rsidR="00754695" w:rsidRPr="00754695" w:rsidRDefault="00754695">
            <w:pPr>
              <w:pStyle w:val="ConsPlusNormal"/>
              <w:jc w:val="center"/>
            </w:pPr>
            <w:proofErr w:type="gramStart"/>
            <w:r w:rsidRPr="00754695">
              <w:t xml:space="preserve">(в ред. Законов Красноярского края от 08.02.2018 </w:t>
            </w:r>
            <w:hyperlink r:id="rId5" w:history="1">
              <w:r w:rsidRPr="00754695">
                <w:t>N 5-1360</w:t>
              </w:r>
            </w:hyperlink>
            <w:r w:rsidRPr="00754695">
              <w:t>,</w:t>
            </w:r>
            <w:proofErr w:type="gramEnd"/>
          </w:p>
          <w:p w:rsidR="00754695" w:rsidRPr="00754695" w:rsidRDefault="00754695">
            <w:pPr>
              <w:pStyle w:val="ConsPlusNormal"/>
              <w:jc w:val="center"/>
            </w:pPr>
            <w:r w:rsidRPr="00754695">
              <w:t xml:space="preserve">от 07.02.2019 </w:t>
            </w:r>
            <w:hyperlink r:id="rId6" w:history="1">
              <w:r w:rsidRPr="00754695">
                <w:t>N 7-2463</w:t>
              </w:r>
            </w:hyperlink>
            <w:r w:rsidRPr="00754695">
              <w:t>)</w:t>
            </w:r>
          </w:p>
        </w:tc>
      </w:tr>
    </w:tbl>
    <w:p w:rsidR="00754695" w:rsidRPr="00754695" w:rsidRDefault="00754695">
      <w:pPr>
        <w:pStyle w:val="ConsPlusNormal"/>
        <w:jc w:val="center"/>
      </w:pPr>
    </w:p>
    <w:p w:rsidR="00754695" w:rsidRPr="00754695" w:rsidRDefault="00754695">
      <w:pPr>
        <w:pStyle w:val="ConsPlusTitle"/>
        <w:ind w:firstLine="540"/>
        <w:jc w:val="both"/>
        <w:outlineLvl w:val="0"/>
      </w:pPr>
      <w:r w:rsidRPr="00754695">
        <w:t>Статья 1. Предмет регулирования настоящего Закона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Normal"/>
        <w:ind w:firstLine="540"/>
        <w:jc w:val="both"/>
      </w:pPr>
      <w:r w:rsidRPr="00754695">
        <w:t xml:space="preserve">Настоящий Закон предусматривает отдельные меры по обеспечению ограничения платы граждан за коммунальные услуги в связи с применением предельных (максимальных) индексов изменения размера вносимой гражданами платы за коммунальные услуги в муниципальных образованиях края (далее - предельные индексы), утверждаемых Губернатором Красноярского края, в соответствии со </w:t>
      </w:r>
      <w:hyperlink r:id="rId7" w:history="1">
        <w:r w:rsidRPr="00754695">
          <w:t>статьей 157.1</w:t>
        </w:r>
      </w:hyperlink>
      <w:r w:rsidRPr="00754695">
        <w:t xml:space="preserve"> Жилищного кодекса Российской Федерации.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Title"/>
        <w:ind w:firstLine="540"/>
        <w:jc w:val="both"/>
        <w:outlineLvl w:val="0"/>
      </w:pPr>
      <w:r w:rsidRPr="00754695">
        <w:t>Статья 2. Компенсация части платы граждан за коммунальные услуги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Normal"/>
        <w:ind w:firstLine="540"/>
        <w:jc w:val="both"/>
      </w:pPr>
      <w:r w:rsidRPr="00754695">
        <w:t xml:space="preserve">1. </w:t>
      </w:r>
      <w:proofErr w:type="gramStart"/>
      <w:r w:rsidRPr="00754695">
        <w:t xml:space="preserve">В случае если плата граждан за коммунальные услуги в текущем месяце, рассчитанная по ценам (тарифам) для потребителей, установленным </w:t>
      </w:r>
      <w:proofErr w:type="spellStart"/>
      <w:r w:rsidRPr="00754695">
        <w:t>ресурсоснабжающей</w:t>
      </w:r>
      <w:proofErr w:type="spellEnd"/>
      <w:r w:rsidRPr="00754695">
        <w:t xml:space="preserve"> организации и региональному оператору по обращению с твердыми коммунальными отходами на текущий год в порядке, определенном законодательством (далее в целях настоящего Закона - плата за коммунальные услуги, рассчитанная по ценам (тарифам), превышает плату граждан за коммунальные услуги в текущем месяце, рассчитанную с</w:t>
      </w:r>
      <w:proofErr w:type="gramEnd"/>
      <w:r w:rsidRPr="00754695">
        <w:t xml:space="preserve"> применением предельного индекса (далее также - плата с учетом предельного индекса), производится компенсация части платы граждан за коммунальные услуги.</w:t>
      </w:r>
    </w:p>
    <w:p w:rsidR="00754695" w:rsidRPr="00754695" w:rsidRDefault="00754695">
      <w:pPr>
        <w:pStyle w:val="ConsPlusNormal"/>
        <w:jc w:val="both"/>
      </w:pPr>
      <w:r w:rsidRPr="00754695">
        <w:t xml:space="preserve">(в ред. </w:t>
      </w:r>
      <w:hyperlink r:id="rId8" w:history="1">
        <w:r w:rsidRPr="00754695">
          <w:t>Закона</w:t>
        </w:r>
      </w:hyperlink>
      <w:r w:rsidRPr="00754695">
        <w:t xml:space="preserve"> Красноярского края от 07.02.2019 N 7-2463)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bookmarkStart w:id="1" w:name="P24"/>
      <w:bookmarkEnd w:id="1"/>
      <w:r w:rsidRPr="00754695">
        <w:t>2. Размер компенсации части платы граждан за коммунальные услуги (далее также - компенсация) определяется как разница между платой за коммунальные услуги, рассчитанной по ценам (тарифам), и платой с учетом предельного индекса.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Порядок расчета размера компенсации части платы граждан за коммунальные услуги устанавливается Правительством края.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 xml:space="preserve">3. </w:t>
      </w:r>
      <w:proofErr w:type="gramStart"/>
      <w:r w:rsidRPr="00754695">
        <w:t xml:space="preserve">Компенсация части платы граждан за коммунальные услуги предоставляется исполнителям коммунальных услуг в форме субсидий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за исключением </w:t>
      </w:r>
      <w:proofErr w:type="spellStart"/>
      <w:r w:rsidRPr="00754695">
        <w:t>ресурсоснабжающих</w:t>
      </w:r>
      <w:proofErr w:type="spellEnd"/>
      <w:r w:rsidRPr="00754695">
        <w:t xml:space="preserve"> организаций, оказывающих услуги в сфере теплоснабжения и горячего водоснабжения и получивших компенсацию выпадающих доходов, возникших в результате применения льготных тарифов на</w:t>
      </w:r>
      <w:proofErr w:type="gramEnd"/>
      <w:r w:rsidRPr="00754695">
        <w:t xml:space="preserve"> тепловую энергию (мощность) и горячую воду, а также исполнителей коммунальных услуг, предоставляющих коммунальные услуги населению и заключивших договоры теплоснабжения и (или) горячего водоснабжения с такими </w:t>
      </w:r>
      <w:proofErr w:type="spellStart"/>
      <w:r w:rsidRPr="00754695">
        <w:t>ресурсоснабжающими</w:t>
      </w:r>
      <w:proofErr w:type="spellEnd"/>
      <w:r w:rsidRPr="00754695">
        <w:t xml:space="preserve"> организациями.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bookmarkStart w:id="2" w:name="P27"/>
      <w:bookmarkEnd w:id="2"/>
      <w:proofErr w:type="gramStart"/>
      <w:r w:rsidRPr="00754695">
        <w:lastRenderedPageBreak/>
        <w:t xml:space="preserve">Для целей настоящего Закона к исполнителям коммунальных услуг относятся управляющие организации, товарищества собственников жилья, жилищные кооперативы,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кооперативах, </w:t>
      </w:r>
      <w:proofErr w:type="spellStart"/>
      <w:r w:rsidRPr="00754695">
        <w:t>ресурсоснабжающие</w:t>
      </w:r>
      <w:proofErr w:type="spellEnd"/>
      <w:r w:rsidRPr="00754695">
        <w:t xml:space="preserve"> организации, региональные операторы по обращению с твердыми коммунальными отходами, индивидуальные предприниматели, предоставляющие коммунальные услуги населению на территории Красноярского края.</w:t>
      </w:r>
      <w:proofErr w:type="gramEnd"/>
    </w:p>
    <w:p w:rsidR="00754695" w:rsidRPr="00754695" w:rsidRDefault="00754695">
      <w:pPr>
        <w:pStyle w:val="ConsPlusNormal"/>
        <w:jc w:val="both"/>
      </w:pPr>
      <w:r w:rsidRPr="00754695">
        <w:t xml:space="preserve">(п. 3 в ред. </w:t>
      </w:r>
      <w:hyperlink r:id="rId9" w:history="1">
        <w:r w:rsidRPr="00754695">
          <w:t>Закона</w:t>
        </w:r>
      </w:hyperlink>
      <w:r w:rsidRPr="00754695">
        <w:t xml:space="preserve"> Красноярского края от 07.02.2019 N 7-2463)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 xml:space="preserve">4. </w:t>
      </w:r>
      <w:proofErr w:type="gramStart"/>
      <w:r w:rsidRPr="00754695">
        <w:t xml:space="preserve">В случае если в соответствии с жилищным законодательством исполнителями коммунальных услуг выступают несколько лиц из указанных в </w:t>
      </w:r>
      <w:hyperlink w:anchor="P27" w:history="1">
        <w:r w:rsidRPr="00754695">
          <w:t>абзаце втором пункта 3</w:t>
        </w:r>
      </w:hyperlink>
      <w:r w:rsidRPr="00754695">
        <w:t xml:space="preserve"> настоящей статьи, компенсация части платы граждан за коммунальные услуги производится исполнителю коммунальных услуг, предоставляющему коммунальную услугу, плата за которую в общей сумме платежей за коммунальные услуги имеет наибольший удельный вес, за исключением </w:t>
      </w:r>
      <w:proofErr w:type="spellStart"/>
      <w:r w:rsidRPr="00754695">
        <w:t>ресурсоснабжающих</w:t>
      </w:r>
      <w:proofErr w:type="spellEnd"/>
      <w:r w:rsidRPr="00754695">
        <w:t xml:space="preserve"> организаций, оказывающих услуги в сфере теплоснабжения</w:t>
      </w:r>
      <w:proofErr w:type="gramEnd"/>
      <w:r w:rsidRPr="00754695">
        <w:t xml:space="preserve"> и горячего водоснабжения и получивших компенсацию выпадающих доходов, возникших в результате применения льготных тарифов на тепловую энергию (мощность) и горячую воду, а также исполнителей коммунальных услуг, предоставляющих коммунальные услуги населению и заключивших договоры теплоснабжения и (или) горячего водоснабжения с такими </w:t>
      </w:r>
      <w:proofErr w:type="spellStart"/>
      <w:r w:rsidRPr="00754695">
        <w:t>ресурсоснабжающими</w:t>
      </w:r>
      <w:proofErr w:type="spellEnd"/>
      <w:r w:rsidRPr="00754695">
        <w:t xml:space="preserve"> организациями.</w:t>
      </w:r>
    </w:p>
    <w:p w:rsidR="00754695" w:rsidRPr="00754695" w:rsidRDefault="00754695">
      <w:pPr>
        <w:pStyle w:val="ConsPlusNormal"/>
        <w:jc w:val="both"/>
      </w:pPr>
      <w:r w:rsidRPr="00754695">
        <w:t xml:space="preserve">(в ред. </w:t>
      </w:r>
      <w:hyperlink r:id="rId10" w:history="1">
        <w:r w:rsidRPr="00754695">
          <w:t>Закона</w:t>
        </w:r>
      </w:hyperlink>
      <w:r w:rsidRPr="00754695">
        <w:t xml:space="preserve"> Красноярского края от 07.02.2019 N 7-2463)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Предоставление компенсации в порядке, установленном настоящим пунктом, осуществляется при условии оплаты коммунальных услуг, предоставленных иными исполнителями коммунальных услуг, в полном объеме за счет потребителей коммунальных услуг в пределах платы, рассчитанной с применением предельного индекса.</w:t>
      </w:r>
    </w:p>
    <w:p w:rsidR="00754695" w:rsidRPr="00754695" w:rsidRDefault="00754695">
      <w:pPr>
        <w:pStyle w:val="ConsPlusNormal"/>
        <w:jc w:val="both"/>
      </w:pPr>
      <w:r w:rsidRPr="00754695">
        <w:t xml:space="preserve">(в ред. </w:t>
      </w:r>
      <w:hyperlink r:id="rId11" w:history="1">
        <w:r w:rsidRPr="00754695">
          <w:t>Закона</w:t>
        </w:r>
      </w:hyperlink>
      <w:r w:rsidRPr="00754695">
        <w:t xml:space="preserve"> Красноярского края от 07.02.2019 N 7-2463)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5. Величина, на которую в результате применения предельного индекса снижается плата за коммунальные услуги, рассчитанная по ценам (тарифам), и на основании которой рассчитывается размер компенсации, указывается в платежном документе, выставляемом потребителю коммунальных услуг, отдельно по каждой коммунальной услуге и в целом по всем коммунальным услугам.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bookmarkStart w:id="3" w:name="P34"/>
      <w:bookmarkEnd w:id="3"/>
      <w:r w:rsidRPr="00754695">
        <w:t>6. Условия предоставления компенсации части платы граждан за коммунальные услуги устанавливаются Правительством края в соответствии с настоящим Законом.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Title"/>
        <w:ind w:firstLine="540"/>
        <w:jc w:val="both"/>
        <w:outlineLvl w:val="0"/>
      </w:pPr>
      <w:r w:rsidRPr="00754695">
        <w:t>Статья 3. Порядок предоставления компенсации части платы граждан за коммунальные услуги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Normal"/>
        <w:ind w:firstLine="540"/>
        <w:jc w:val="both"/>
      </w:pPr>
      <w:r w:rsidRPr="00754695">
        <w:t xml:space="preserve">1. Компенсация части платы граждан за коммунальные услуги производится на основании заявления исполнителя коммунальных услуг и документов, предусмотренных перечнем в соответствии с </w:t>
      </w:r>
      <w:hyperlink w:anchor="P40" w:history="1">
        <w:r w:rsidRPr="00754695">
          <w:t>пунктом 2</w:t>
        </w:r>
      </w:hyperlink>
      <w:r w:rsidRPr="00754695">
        <w:t xml:space="preserve"> настоящей статьи.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Заявление и прилагаемые к нему документы подаются в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случае, если местом нахождения исполнителя коммунальных услуг является другой населенный пункт (муниципальное образование).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bookmarkStart w:id="4" w:name="P40"/>
      <w:bookmarkEnd w:id="4"/>
      <w:r w:rsidRPr="00754695">
        <w:t>2. Перечень документов, представляемых для получения компенсации части платы граждан за коммунальные услуги, состав сведений в них, требования к оформлению указанных документов, а также порядок их представления устанавливаются Правительством края.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 xml:space="preserve">3. Порядок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</w:t>
      </w:r>
      <w:r w:rsidRPr="00754695">
        <w:lastRenderedPageBreak/>
        <w:t>том числе порядок проверки достоверности содержащихся в них сведений, устанавливается Правительством края.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4. По итогам рассмотрения документов, представленных исполнителем коммунальных услуг, уполномоченный орган местного самоуправления принимает решение о предоставлении либо об отказе в предоставлении компенсации части платы граждан за коммунальные услуги.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5. В предоставлении компенсации должно быть отказано в случаях, если: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 xml:space="preserve">а) документы, указанные в перечне, предусмотренном </w:t>
      </w:r>
      <w:hyperlink w:anchor="P40" w:history="1">
        <w:r w:rsidRPr="00754695">
          <w:t>пунктом 2</w:t>
        </w:r>
      </w:hyperlink>
      <w:r w:rsidRPr="00754695">
        <w:t xml:space="preserve"> настоящей статьи, представлены с нарушением требований к их оформлению и (или) порядка их представления;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б) сведения, представленные исполнителем коммунальных услуг, являются недостоверными;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 xml:space="preserve">в) не соблюдены условия предоставления компенсации, установленные Правительством края в соответствии с </w:t>
      </w:r>
      <w:hyperlink w:anchor="P34" w:history="1">
        <w:r w:rsidRPr="00754695">
          <w:t>пунктом 6 статьи 2</w:t>
        </w:r>
      </w:hyperlink>
      <w:r w:rsidRPr="00754695">
        <w:t xml:space="preserve"> настоящего Закона.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 xml:space="preserve">6. Органы местного самоуправления рассчитывают размер компенсации части платы за коммунальные услуги в порядке, установленном Правительством края в соответствии с </w:t>
      </w:r>
      <w:hyperlink w:anchor="P24" w:history="1">
        <w:r w:rsidRPr="00754695">
          <w:t>пунктом 2 статьи 2</w:t>
        </w:r>
      </w:hyperlink>
      <w:r w:rsidRPr="00754695">
        <w:t xml:space="preserve"> настоящего Закона.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7. Порядок и сроки перечисления средств компенсации части платы граждан за коммунальные услуги исполнителям коммунальных услуг определяются Правительством края с учетом территориальных особенностей, связанных с ограниченным сроком завоза топлива в муниципальные образования, расположенные в районах Крайнего Севера и приравненных к ним местностях с ограниченными сроками завоза грузов (продукции).</w:t>
      </w:r>
    </w:p>
    <w:p w:rsidR="00754695" w:rsidRPr="00754695" w:rsidRDefault="00754695">
      <w:pPr>
        <w:pStyle w:val="ConsPlusNormal"/>
        <w:spacing w:before="220"/>
        <w:ind w:firstLine="540"/>
        <w:jc w:val="both"/>
      </w:pPr>
      <w:r w:rsidRPr="00754695">
        <w:t>8. Порядок возврата средств компенсации части платы граждан за коммунальные услуги в случае нарушения условий, установленных при ее предоставлении, определяется Правительством края.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Title"/>
        <w:ind w:firstLine="540"/>
        <w:jc w:val="both"/>
        <w:outlineLvl w:val="0"/>
      </w:pPr>
      <w:r w:rsidRPr="00754695">
        <w:t>Статья 4. Финансовое обеспечение компенсации части платы граждан за коммунальные услуги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Normal"/>
        <w:ind w:firstLine="540"/>
        <w:jc w:val="both"/>
      </w:pPr>
      <w:r w:rsidRPr="00754695">
        <w:t>Финансовое обеспечение компенсации части платы граждан за коммунальные услуги является расходным обязательством Красноярского края и осуществляется за счет сре</w:t>
      </w:r>
      <w:proofErr w:type="gramStart"/>
      <w:r w:rsidRPr="00754695">
        <w:t>дств кр</w:t>
      </w:r>
      <w:proofErr w:type="gramEnd"/>
      <w:r w:rsidRPr="00754695">
        <w:t>аевого бюджета.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Title"/>
        <w:ind w:firstLine="540"/>
        <w:jc w:val="both"/>
        <w:outlineLvl w:val="0"/>
      </w:pPr>
      <w:r w:rsidRPr="00754695">
        <w:t>Статья 5. Особенности расчета компенсации части платы граждан за коммунальные услуги отдельным категориям исполнителей коммунальных услуг в 2015 году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Normal"/>
        <w:ind w:firstLine="540"/>
        <w:jc w:val="both"/>
      </w:pPr>
      <w:proofErr w:type="gramStart"/>
      <w:r w:rsidRPr="00754695">
        <w:t xml:space="preserve">В целях соблюдения равных условий доступности платы за коммунальные услуги установить, что при расчете платы с учетом предельного индекса в 2015 году для граждан, которые ранее получали социальные выплаты в соответствии с </w:t>
      </w:r>
      <w:hyperlink r:id="rId12" w:history="1">
        <w:r w:rsidRPr="00754695">
          <w:t>пунктом 2 статьи 5</w:t>
        </w:r>
      </w:hyperlink>
      <w:r w:rsidRPr="00754695">
        <w:t xml:space="preserve"> Закона края от 20 декабря 2012 года N 3-957 "О временных мерах поддержки населения в целях обеспечения доступности коммунальных услуг", указанные социальные выплаты не</w:t>
      </w:r>
      <w:proofErr w:type="gramEnd"/>
      <w:r w:rsidRPr="00754695">
        <w:t xml:space="preserve"> учитываются для целей определения размера платы за коммунальные услуги за декабрь 2014 года. Соответствующие суммы включаются в размер компенсации исполнителям коммунальных услуг, предоставляемой в порядке, установленном настоящим Законом.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Title"/>
        <w:ind w:firstLine="540"/>
        <w:jc w:val="both"/>
        <w:outlineLvl w:val="0"/>
      </w:pPr>
      <w:r w:rsidRPr="00754695">
        <w:t>Статья 6. Вступление в силу настоящего Закона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Normal"/>
        <w:ind w:firstLine="540"/>
        <w:jc w:val="both"/>
      </w:pPr>
      <w:r w:rsidRPr="00754695"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754695" w:rsidRPr="00754695" w:rsidRDefault="00754695">
      <w:pPr>
        <w:pStyle w:val="ConsPlusNormal"/>
        <w:ind w:firstLine="540"/>
        <w:jc w:val="both"/>
      </w:pPr>
    </w:p>
    <w:p w:rsidR="00754695" w:rsidRPr="00754695" w:rsidRDefault="00754695">
      <w:pPr>
        <w:pStyle w:val="ConsPlusNormal"/>
        <w:jc w:val="right"/>
      </w:pPr>
      <w:r w:rsidRPr="00754695">
        <w:t>Губернатор</w:t>
      </w:r>
    </w:p>
    <w:p w:rsidR="00754695" w:rsidRPr="00754695" w:rsidRDefault="00754695">
      <w:pPr>
        <w:pStyle w:val="ConsPlusNormal"/>
        <w:jc w:val="right"/>
      </w:pPr>
      <w:r w:rsidRPr="00754695">
        <w:t>Красноярского края</w:t>
      </w:r>
    </w:p>
    <w:p w:rsidR="00754695" w:rsidRPr="00754695" w:rsidRDefault="00754695">
      <w:pPr>
        <w:pStyle w:val="ConsPlusNormal"/>
        <w:jc w:val="right"/>
      </w:pPr>
      <w:r w:rsidRPr="00754695">
        <w:t>В.А.ТОЛОКОНСКИЙ</w:t>
      </w:r>
    </w:p>
    <w:p w:rsidR="00754695" w:rsidRPr="00754695" w:rsidRDefault="00754695">
      <w:pPr>
        <w:pStyle w:val="ConsPlusNormal"/>
        <w:jc w:val="right"/>
      </w:pPr>
      <w:r w:rsidRPr="00754695">
        <w:t>09.12.2014</w:t>
      </w:r>
    </w:p>
    <w:p w:rsidR="00A36141" w:rsidRPr="00754695" w:rsidRDefault="00A36141"/>
    <w:sectPr w:rsidR="00A36141" w:rsidRPr="00754695" w:rsidSect="0096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95"/>
    <w:rsid w:val="00754695"/>
    <w:rsid w:val="00A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59FBA4A109DC6995D907400E5B5F3E74B1DD1F8AAC7A584E8B6F96AF50F70FBB8D2DD12994C11E4EB9A6D4FA29C627E3F1DCBF810FBFA3FEAAF04RFV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59FBA4A109DC6995D8E791689EAFCE74241DAFAA8CDFBDFB9B0AE35A50925BBF8D48851DC4019ECE0CE3C02FCC5333D7410CEE10CFBFER2V8I" TargetMode="External"/><Relationship Id="rId12" Type="http://schemas.openxmlformats.org/officeDocument/2006/relationships/hyperlink" Target="consultantplus://offline/ref=DB559FBA4A109DC6995D907400E5B5F3E74B1DD1FBAACEA88BEAB6F96AF50F70FBB8D2DD12994C11E4EB9A6E45A29C627E3F1DCBF810FBFA3FEAAF04RFV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59FBA4A109DC6995D907400E5B5F3E74B1DD1F8AAC7A584E8B6F96AF50F70FBB8D2DD12994C11E4EB9A6D4EA29C627E3F1DCBF810FBFA3FEAAF04RFV3I" TargetMode="External"/><Relationship Id="rId11" Type="http://schemas.openxmlformats.org/officeDocument/2006/relationships/hyperlink" Target="consultantplus://offline/ref=DB559FBA4A109DC6995D907400E5B5F3E74B1DD1F8AAC7A584E8B6F96AF50F70FBB8D2DD12994C11E4EB9A6C40A29C627E3F1DCBF810FBFA3FEAAF04RFV3I" TargetMode="External"/><Relationship Id="rId5" Type="http://schemas.openxmlformats.org/officeDocument/2006/relationships/hyperlink" Target="consultantplus://offline/ref=DB559FBA4A109DC6995D907400E5B5F3E74B1DD1F8A9CEAA80E8B6F96AF50F70FBB8D2DD12994C11E4EB9A6F4FA29C627E3F1DCBF810FBFA3FEAAF04RFV3I" TargetMode="External"/><Relationship Id="rId10" Type="http://schemas.openxmlformats.org/officeDocument/2006/relationships/hyperlink" Target="consultantplus://offline/ref=DB559FBA4A109DC6995D907400E5B5F3E74B1DD1F8AAC7A584E8B6F96AF50F70FBB8D2DD12994C11E4EB9A6C42A29C627E3F1DCBF810FBFA3FEAAF04RF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59FBA4A109DC6995D907400E5B5F3E74B1DD1F8AAC7A584E8B6F96AF50F70FBB8D2DD12994C11E4EB9A6C46A29C627E3F1DCBF810FBFA3FEAAF04RFV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2019-05-07T08:21:00Z</dcterms:created>
  <dcterms:modified xsi:type="dcterms:W3CDTF">2019-05-07T08:21:00Z</dcterms:modified>
</cp:coreProperties>
</file>