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BD" w:rsidRDefault="003A28BD">
      <w:pPr>
        <w:pStyle w:val="ConsPlusTitle"/>
        <w:jc w:val="center"/>
      </w:pPr>
      <w:r>
        <w:t>ПРАВИТЕЛЬСТВО КРАСНОЯРСКОГО КРАЯ</w:t>
      </w:r>
    </w:p>
    <w:p w:rsidR="003A28BD" w:rsidRDefault="003A28BD">
      <w:pPr>
        <w:pStyle w:val="ConsPlusTitle"/>
        <w:jc w:val="center"/>
      </w:pPr>
    </w:p>
    <w:p w:rsidR="003A28BD" w:rsidRDefault="003A28BD">
      <w:pPr>
        <w:pStyle w:val="ConsPlusTitle"/>
        <w:jc w:val="center"/>
      </w:pPr>
      <w:r>
        <w:t>ПОСТАНОВЛЕНИЕ</w:t>
      </w:r>
    </w:p>
    <w:p w:rsidR="003A28BD" w:rsidRDefault="003A28BD">
      <w:pPr>
        <w:pStyle w:val="ConsPlusTitle"/>
        <w:jc w:val="center"/>
      </w:pPr>
      <w:r>
        <w:t>от 27 декабря 2013 г. N 715-п</w:t>
      </w:r>
    </w:p>
    <w:p w:rsidR="003A28BD" w:rsidRDefault="003A28BD">
      <w:pPr>
        <w:pStyle w:val="ConsPlusTitle"/>
        <w:jc w:val="center"/>
      </w:pPr>
      <w:bookmarkStart w:id="0" w:name="_GoBack"/>
      <w:bookmarkEnd w:id="0"/>
    </w:p>
    <w:p w:rsidR="003A28BD" w:rsidRDefault="003A28BD">
      <w:pPr>
        <w:pStyle w:val="ConsPlusTitle"/>
        <w:jc w:val="center"/>
      </w:pPr>
      <w:r>
        <w:t>ОБ УТВЕРЖДЕНИИ ПОРЯДКА ОСУЩЕСТВЛЕНИЯ НА ТЕРРИТОРИИ</w:t>
      </w:r>
    </w:p>
    <w:p w:rsidR="003A28BD" w:rsidRDefault="003A28BD">
      <w:pPr>
        <w:pStyle w:val="ConsPlusTitle"/>
        <w:jc w:val="center"/>
      </w:pPr>
      <w:r>
        <w:t xml:space="preserve">КРАСНОЯРСКОГО КРАЯ </w:t>
      </w:r>
      <w:proofErr w:type="gramStart"/>
      <w:r>
        <w:t>КОНТРОЛЯ ЗА</w:t>
      </w:r>
      <w:proofErr w:type="gramEnd"/>
      <w:r>
        <w:t xml:space="preserve"> ЦЕЛЕВЫМ РАСХОДОВАНИЕМ</w:t>
      </w:r>
    </w:p>
    <w:p w:rsidR="003A28BD" w:rsidRDefault="003A28BD">
      <w:pPr>
        <w:pStyle w:val="ConsPlusTitle"/>
        <w:jc w:val="center"/>
      </w:pPr>
      <w:r>
        <w:t>ДЕНЕЖНЫХ СРЕДСТВ, СФОРМИРОВАННЫХ ЗА СЧЕТ ВЗНОСОВ</w:t>
      </w:r>
    </w:p>
    <w:p w:rsidR="003A28BD" w:rsidRDefault="003A28BD">
      <w:pPr>
        <w:pStyle w:val="ConsPlusTitle"/>
        <w:jc w:val="center"/>
      </w:pPr>
      <w:r>
        <w:t>НА КАПИТАЛЬНЫЙ РЕМОНТ, И ОБЕСПЕЧЕНИЕМ СОХРАННОСТИ</w:t>
      </w:r>
    </w:p>
    <w:p w:rsidR="003A28BD" w:rsidRDefault="003A28BD">
      <w:pPr>
        <w:pStyle w:val="ConsPlusTitle"/>
        <w:jc w:val="center"/>
      </w:pPr>
      <w:r>
        <w:t>ЭТИХ СРЕДСТВ</w:t>
      </w:r>
    </w:p>
    <w:p w:rsidR="003A28BD" w:rsidRDefault="003A28BD">
      <w:pPr>
        <w:pStyle w:val="ConsPlusNormal"/>
        <w:jc w:val="center"/>
      </w:pPr>
      <w:r>
        <w:t>Список изменяющих документов</w:t>
      </w:r>
    </w:p>
    <w:p w:rsidR="003A28BD" w:rsidRDefault="003A28BD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3A28BD" w:rsidRDefault="003A28BD">
      <w:pPr>
        <w:pStyle w:val="ConsPlusNormal"/>
        <w:jc w:val="center"/>
      </w:pPr>
      <w:r>
        <w:t>от 24.02.2015 N 59-п)</w:t>
      </w:r>
    </w:p>
    <w:p w:rsidR="003A28BD" w:rsidRDefault="003A28BD">
      <w:pPr>
        <w:pStyle w:val="ConsPlusNormal"/>
        <w:jc w:val="center"/>
      </w:pPr>
    </w:p>
    <w:p w:rsidR="003A28BD" w:rsidRDefault="003A28BD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статьей 9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3A28BD" w:rsidRDefault="003A28B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на территории Красноярского края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 согласно приложению.</w:t>
      </w:r>
    </w:p>
    <w:p w:rsidR="003A28BD" w:rsidRDefault="003A28BD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3A28BD" w:rsidRDefault="003A28BD">
      <w:pPr>
        <w:pStyle w:val="ConsPlusNormal"/>
        <w:ind w:firstLine="540"/>
        <w:jc w:val="both"/>
      </w:pPr>
      <w:r>
        <w:t>3. Настоящее Постановление вступает в силу через 10 дней после его официального опубликования.</w:t>
      </w:r>
    </w:p>
    <w:p w:rsidR="003A28BD" w:rsidRDefault="003A28BD">
      <w:pPr>
        <w:pStyle w:val="ConsPlusNormal"/>
        <w:ind w:firstLine="540"/>
        <w:jc w:val="both"/>
      </w:pPr>
    </w:p>
    <w:p w:rsidR="003A28BD" w:rsidRDefault="003A28BD">
      <w:pPr>
        <w:pStyle w:val="ConsPlusNormal"/>
        <w:jc w:val="right"/>
      </w:pPr>
      <w:r>
        <w:t>Первый заместитель</w:t>
      </w:r>
    </w:p>
    <w:p w:rsidR="003A28BD" w:rsidRDefault="003A28BD">
      <w:pPr>
        <w:pStyle w:val="ConsPlusNormal"/>
        <w:jc w:val="right"/>
      </w:pPr>
      <w:r>
        <w:t>Губернатора края -</w:t>
      </w:r>
    </w:p>
    <w:p w:rsidR="003A28BD" w:rsidRDefault="003A28BD">
      <w:pPr>
        <w:pStyle w:val="ConsPlusNormal"/>
        <w:jc w:val="right"/>
      </w:pPr>
      <w:r>
        <w:t>председатель</w:t>
      </w:r>
    </w:p>
    <w:p w:rsidR="003A28BD" w:rsidRDefault="003A28BD">
      <w:pPr>
        <w:pStyle w:val="ConsPlusNormal"/>
        <w:jc w:val="right"/>
      </w:pPr>
      <w:r>
        <w:t>Правительства края</w:t>
      </w:r>
    </w:p>
    <w:p w:rsidR="003A28BD" w:rsidRDefault="003A28BD">
      <w:pPr>
        <w:pStyle w:val="ConsPlusNormal"/>
        <w:jc w:val="right"/>
      </w:pPr>
      <w:r>
        <w:t>В.П.ТОМЕНКО</w:t>
      </w: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jc w:val="both"/>
      </w:pPr>
    </w:p>
    <w:p w:rsidR="003A28BD" w:rsidRDefault="003A28BD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3A28BD" w:rsidRDefault="003A28BD">
      <w:pPr>
        <w:pStyle w:val="ConsPlusNormal"/>
        <w:jc w:val="right"/>
      </w:pPr>
      <w:r>
        <w:lastRenderedPageBreak/>
        <w:t>Приложение</w:t>
      </w:r>
    </w:p>
    <w:p w:rsidR="003A28BD" w:rsidRDefault="003A28BD">
      <w:pPr>
        <w:pStyle w:val="ConsPlusNormal"/>
        <w:jc w:val="right"/>
      </w:pPr>
      <w:r>
        <w:t>к Постановлению</w:t>
      </w:r>
    </w:p>
    <w:p w:rsidR="003A28BD" w:rsidRDefault="003A28BD">
      <w:pPr>
        <w:pStyle w:val="ConsPlusNormal"/>
        <w:jc w:val="right"/>
      </w:pPr>
      <w:r>
        <w:t>Правительства Красноярского края</w:t>
      </w:r>
    </w:p>
    <w:p w:rsidR="003A28BD" w:rsidRDefault="003A28BD">
      <w:pPr>
        <w:pStyle w:val="ConsPlusNormal"/>
        <w:jc w:val="right"/>
      </w:pPr>
      <w:r>
        <w:t>от 27 декабря 2013 г. N 715-п</w:t>
      </w: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Title"/>
        <w:jc w:val="center"/>
      </w:pPr>
      <w:bookmarkStart w:id="1" w:name="P35"/>
      <w:bookmarkEnd w:id="1"/>
      <w:r>
        <w:t>ПОРЯДОК</w:t>
      </w:r>
    </w:p>
    <w:p w:rsidR="003A28BD" w:rsidRDefault="003A28BD">
      <w:pPr>
        <w:pStyle w:val="ConsPlusTitle"/>
        <w:jc w:val="center"/>
      </w:pPr>
      <w:r>
        <w:t>ОСУЩЕСТВЛЕНИЯ НА ТЕРРИТОРИИ КРАСНОЯРСКОГО КРАЯ КОНТРОЛЯ</w:t>
      </w:r>
    </w:p>
    <w:p w:rsidR="003A28BD" w:rsidRDefault="003A28BD">
      <w:pPr>
        <w:pStyle w:val="ConsPlusTitle"/>
        <w:jc w:val="center"/>
      </w:pPr>
      <w:r>
        <w:t>ЗА ЦЕЛЕВЫМ РАСХОДОВАНИЕМ ДЕНЕЖНЫХ СРЕДСТВ, СФОРМИРОВАННЫХ</w:t>
      </w:r>
    </w:p>
    <w:p w:rsidR="003A28BD" w:rsidRDefault="003A28BD">
      <w:pPr>
        <w:pStyle w:val="ConsPlusTitle"/>
        <w:jc w:val="center"/>
      </w:pPr>
      <w:r>
        <w:t>ЗА СЧЕТ ВЗНОСОВ НА КАПИТАЛЬНЫЙ РЕМОНТ, И ОБЕСПЕЧЕНИЕМ</w:t>
      </w:r>
    </w:p>
    <w:p w:rsidR="003A28BD" w:rsidRDefault="003A28BD">
      <w:pPr>
        <w:pStyle w:val="ConsPlusTitle"/>
        <w:jc w:val="center"/>
      </w:pPr>
      <w:r>
        <w:t>СОХРАННОСТИ ЭТИХ СРЕДСТВ</w:t>
      </w:r>
    </w:p>
    <w:p w:rsidR="003A28BD" w:rsidRDefault="003A28BD">
      <w:pPr>
        <w:pStyle w:val="ConsPlusNormal"/>
        <w:jc w:val="center"/>
      </w:pPr>
      <w:r>
        <w:t>Список изменяющих документов</w:t>
      </w:r>
    </w:p>
    <w:p w:rsidR="003A28BD" w:rsidRDefault="003A28BD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3A28BD" w:rsidRDefault="003A28BD">
      <w:pPr>
        <w:pStyle w:val="ConsPlusNormal"/>
        <w:jc w:val="center"/>
      </w:pPr>
      <w:r>
        <w:t>от 24.02.2015 N 59-п)</w:t>
      </w: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осуществления на территории Красноярского края контроля за целевым расходованием денежных средств, сформированных за счет взносов на капитальный ремонт, и обеспечением сохранности этих средств (далее - Порядок) определяет процедуру осуществления контроля на территории Красноярского края за целевым расходованием денежных средств, сформированных за счет взносов на капитальный ремонт, и обеспечением сохранности этих средств владельцем специального счета, региональным оператором, в том числе</w:t>
      </w:r>
      <w:proofErr w:type="gramEnd"/>
      <w:r>
        <w:t xml:space="preserve"> </w:t>
      </w:r>
      <w:proofErr w:type="gramStart"/>
      <w:r>
        <w:t>выступающим</w:t>
      </w:r>
      <w:proofErr w:type="gramEnd"/>
      <w:r>
        <w:t xml:space="preserve"> в качестве владельца специального счета.</w:t>
      </w:r>
    </w:p>
    <w:p w:rsidR="003A28BD" w:rsidRDefault="003A28BD">
      <w:pPr>
        <w:pStyle w:val="ConsPlusNormal"/>
        <w:ind w:firstLine="540"/>
        <w:jc w:val="both"/>
      </w:pPr>
      <w:r>
        <w:t xml:space="preserve">2. Понятия, применяемые в настоящем Порядке, используются в значениях, определенных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Федерации.</w:t>
      </w:r>
    </w:p>
    <w:p w:rsidR="003A28BD" w:rsidRDefault="003A28BD">
      <w:pPr>
        <w:pStyle w:val="ConsPlusNormal"/>
        <w:ind w:firstLine="540"/>
        <w:jc w:val="both"/>
      </w:pPr>
      <w:r>
        <w:t xml:space="preserve">Функции регионального оператора, предусмотренные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на территории Красноярского края осуществляет "Региональный фонд капитального ремонта многоквартирных домов на территории Красноярского края" (далее - региональный оператор).</w:t>
      </w:r>
    </w:p>
    <w:p w:rsidR="003A28BD" w:rsidRDefault="003A28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59-п)</w:t>
      </w:r>
    </w:p>
    <w:p w:rsidR="003A28BD" w:rsidRDefault="003A28B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 целевым расходованием денежных средств, сформированных за счет взносов собственников помещений в многоквартирном доме на капитальный ремонт, принявших решение о формировании фонда капитального ремонта на специальном счете, за исключением специального счета, владельцем которого является региональный оператор, и обеспечением сохранности данных средств (далее - контроль за целевым расходованием денежных средств и обеспечением их сохранности) осуществляется:</w:t>
      </w:r>
      <w:proofErr w:type="gramEnd"/>
    </w:p>
    <w:p w:rsidR="003A28BD" w:rsidRDefault="003A28BD">
      <w:pPr>
        <w:pStyle w:val="ConsPlusNormal"/>
        <w:ind w:firstLine="540"/>
        <w:jc w:val="both"/>
      </w:pPr>
      <w:r>
        <w:t xml:space="preserve">собственниками помещений в многоквартирном доме, принявшими решение о формировании фонда капитального ремонта на специальном счете, путем получения в установленном порядке от кредитной организации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t>о</w:t>
      </w:r>
      <w:proofErr w:type="gramEnd"/>
      <w:r>
        <w:t xml:space="preserve"> всех операциях по данному специальному счету;</w:t>
      </w:r>
    </w:p>
    <w:p w:rsidR="003A28BD" w:rsidRDefault="003A28BD">
      <w:pPr>
        <w:pStyle w:val="ConsPlusNormal"/>
        <w:ind w:firstLine="540"/>
        <w:jc w:val="both"/>
      </w:pPr>
      <w:r>
        <w:t xml:space="preserve">собственниками помещений в многоквартирном доме, принявшими решение о формировании фонда капитального ремонта на специальном счете,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t>о</w:t>
      </w:r>
      <w:proofErr w:type="gramEnd"/>
      <w:r>
        <w:t xml:space="preserve"> всех операциях по данному специальному счету;</w:t>
      </w:r>
    </w:p>
    <w:p w:rsidR="003A28BD" w:rsidRDefault="003A28BD">
      <w:pPr>
        <w:pStyle w:val="ConsPlusNormal"/>
        <w:ind w:firstLine="540"/>
        <w:jc w:val="both"/>
      </w:pPr>
      <w:r>
        <w:t>службой строительного надзора и жилищного контроля Красноярского края (далее - Служба) при ведении реестра владельцев специальных счетов, специальных счетов.</w:t>
      </w:r>
    </w:p>
    <w:p w:rsidR="003A28BD" w:rsidRDefault="003A28B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средств, сформированных за счет взносов собственников помещений в многоквартирном доме на капитальный ремонт общего имущества на счете (счетах) регионального оператора, и обеспечением сохранности данных средств осуществляется:</w:t>
      </w:r>
    </w:p>
    <w:p w:rsidR="003A28BD" w:rsidRDefault="003A28BD">
      <w:pPr>
        <w:pStyle w:val="ConsPlusNormal"/>
        <w:ind w:firstLine="540"/>
        <w:jc w:val="both"/>
      </w:pPr>
      <w:r>
        <w:t xml:space="preserve">собственниками помещений в многоквартирном доме, формирующими фонд </w:t>
      </w:r>
      <w:r>
        <w:lastRenderedPageBreak/>
        <w:t xml:space="preserve">капитального ремонта на счете (счетах) регионального оператора, и лицами, ответственными за управление этим домом, путем получения от регионального оператора сведений, подлежащих предоставлению в соответствии с </w:t>
      </w:r>
      <w:hyperlink r:id="rId13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 xml:space="preserve">органами местного самоуправления муниципальных образований Красноярского края при приемке выполненных работ (оказанных услуг), проводимой в соответствии с </w:t>
      </w:r>
      <w:hyperlink r:id="rId15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 xml:space="preserve">Службой при ведении реестра владельцев специальных счетов, специальных счетов, при осуществлении </w:t>
      </w:r>
      <w:proofErr w:type="gramStart"/>
      <w:r>
        <w:t>контроля за</w:t>
      </w:r>
      <w:proofErr w:type="gramEnd"/>
      <w:r>
        <w:t xml:space="preserve"> соответствием деятельности регионального оператора установленным требованиям.</w:t>
      </w:r>
    </w:p>
    <w:p w:rsidR="003A28BD" w:rsidRDefault="003A28B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осуществляется в отношении:</w:t>
      </w:r>
    </w:p>
    <w:p w:rsidR="003A28BD" w:rsidRDefault="003A28BD">
      <w:pPr>
        <w:pStyle w:val="ConsPlusNormal"/>
        <w:ind w:firstLine="540"/>
        <w:jc w:val="both"/>
      </w:pPr>
      <w:r>
        <w:t>взносов на капитальный ремонт общего имущества в многоквартирных домах, уплаченных собственниками помещений в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>процентов, уплаченных собственниками помещений в многоквартирном доме в связи с ненадлежащим исполнением ими обязанности по уплате взносов на капитальный ремонт общего имущества в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>процентов, начисленных за пользование денежными средствами, находящимися на специальном счете;</w:t>
      </w:r>
    </w:p>
    <w:p w:rsidR="003A28BD" w:rsidRDefault="003A28BD">
      <w:pPr>
        <w:pStyle w:val="ConsPlusNormal"/>
        <w:ind w:firstLine="540"/>
        <w:jc w:val="both"/>
      </w:pPr>
      <w:r>
        <w:t>вносимых собственниками ежемесячных взносов, не использованных на проведение капитального ремонта общего имущества в многоквартирных домах на день проведения контрольных мероприятий;</w:t>
      </w:r>
    </w:p>
    <w:p w:rsidR="003A28BD" w:rsidRDefault="003A28BD">
      <w:pPr>
        <w:pStyle w:val="ConsPlusNormal"/>
        <w:ind w:firstLine="540"/>
        <w:jc w:val="both"/>
      </w:pPr>
      <w:r>
        <w:t>соответствия остатка денежных средств на расчетном счете сумме внесенных взносов собственниками жилых помещений в многоквартирном доме с учетом использованных денежных средств по соответствующим договорам.</w:t>
      </w:r>
    </w:p>
    <w:p w:rsidR="003A28BD" w:rsidRDefault="003A28BD">
      <w:pPr>
        <w:pStyle w:val="ConsPlusNormal"/>
        <w:ind w:firstLine="540"/>
        <w:jc w:val="both"/>
      </w:pPr>
      <w:r>
        <w:t xml:space="preserve">6. Службой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средств, сформированных за счет взносов собственников помещений в многоквартирном доме на капитальный ремонт общего имущества, и обеспечением сохранности данных средств осуществляется:</w:t>
      </w:r>
    </w:p>
    <w:p w:rsidR="003A28BD" w:rsidRDefault="003A28BD">
      <w:pPr>
        <w:pStyle w:val="ConsPlusNormal"/>
        <w:ind w:firstLine="540"/>
        <w:jc w:val="both"/>
      </w:pPr>
      <w:r>
        <w:t>6.1. При ведении реестра владельцев специальных счетов, специальных счетов проверяется:</w:t>
      </w:r>
    </w:p>
    <w:p w:rsidR="003A28BD" w:rsidRDefault="003A28BD">
      <w:pPr>
        <w:pStyle w:val="ConsPlusNormal"/>
        <w:ind w:firstLine="540"/>
        <w:jc w:val="both"/>
      </w:pPr>
      <w:r>
        <w:t xml:space="preserve">открытие специального счета уполномоченным лицом, указанным в </w:t>
      </w:r>
      <w:hyperlink r:id="rId16" w:history="1">
        <w:r>
          <w:rPr>
            <w:color w:val="0000FF"/>
          </w:rPr>
          <w:t>статье 175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>аккумулирование средств собственников помещений в одном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 xml:space="preserve">открытие специального счета в российской кредитной организации, отвечающей требованиям </w:t>
      </w:r>
      <w:hyperlink r:id="rId17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>перечисление денежных средств по целевому назначению;</w:t>
      </w:r>
    </w:p>
    <w:p w:rsidR="003A28BD" w:rsidRDefault="003A28BD">
      <w:pPr>
        <w:pStyle w:val="ConsPlusNormal"/>
        <w:ind w:firstLine="540"/>
        <w:jc w:val="both"/>
      </w:pPr>
      <w:r>
        <w:t>поступление взносов на капитальный ремонт, уплаченных собственниками помещений в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>поступление процентов, уплаченных собственниками помещений в многоквартирном доме в связи с ненадлежащим исполнением ими обязанности по уплате взносов на капитальный ремонт;</w:t>
      </w:r>
    </w:p>
    <w:p w:rsidR="003A28BD" w:rsidRDefault="003A28BD">
      <w:pPr>
        <w:pStyle w:val="ConsPlusNormal"/>
        <w:ind w:firstLine="540"/>
        <w:jc w:val="both"/>
      </w:pPr>
      <w:r>
        <w:t>поступление процентов, начисленных за пользование денежными средствами, находящимися на специальном счете;</w:t>
      </w:r>
    </w:p>
    <w:p w:rsidR="003A28BD" w:rsidRDefault="003A28BD">
      <w:pPr>
        <w:pStyle w:val="ConsPlusNormal"/>
        <w:ind w:firstLine="540"/>
        <w:jc w:val="both"/>
      </w:pPr>
      <w:r>
        <w:t>наличие остатка денежных средств на расчетном счете, равного сумме внесенных взносов собственниками жилых помещений в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>перечисление размера авансового платежа (не более чем 30 процентов стоимости соответствующего вида услуг и (или) работ по капитальному ремонту, в том числе работ по разработке проектной документации или отдельных видов работ по капитальному ремонту).</w:t>
      </w:r>
    </w:p>
    <w:p w:rsidR="003A28BD" w:rsidRDefault="003A28BD">
      <w:pPr>
        <w:pStyle w:val="ConsPlusNormal"/>
        <w:ind w:firstLine="540"/>
        <w:jc w:val="both"/>
      </w:pPr>
      <w:r>
        <w:t xml:space="preserve">6.2. При осуществлении </w:t>
      </w:r>
      <w:proofErr w:type="gramStart"/>
      <w:r>
        <w:t>контроля за</w:t>
      </w:r>
      <w:proofErr w:type="gramEnd"/>
      <w:r>
        <w:t xml:space="preserve"> соответствием деятельности регионального оператора установленным требованиям проверяется:</w:t>
      </w:r>
    </w:p>
    <w:p w:rsidR="003A28BD" w:rsidRDefault="003A28BD">
      <w:pPr>
        <w:pStyle w:val="ConsPlusNormal"/>
        <w:ind w:firstLine="540"/>
        <w:jc w:val="both"/>
      </w:pPr>
      <w:r>
        <w:t xml:space="preserve">аккумулирование взносов на капитальный ремонт, уплачиваемых собственниками </w:t>
      </w:r>
      <w:r>
        <w:lastRenderedPageBreak/>
        <w:t>помещений в многоквартирных домах, на счете, счетах регионального оператора;</w:t>
      </w:r>
    </w:p>
    <w:p w:rsidR="003A28BD" w:rsidRDefault="003A28BD">
      <w:pPr>
        <w:pStyle w:val="ConsPlusNormal"/>
        <w:ind w:firstLine="540"/>
        <w:jc w:val="both"/>
      </w:pPr>
      <w:r>
        <w:t>открытие на имя регионального оператора специальных счетов;</w:t>
      </w:r>
    </w:p>
    <w:p w:rsidR="003A28BD" w:rsidRDefault="003A28BD">
      <w:pPr>
        <w:pStyle w:val="ConsPlusNormal"/>
        <w:ind w:firstLine="540"/>
        <w:jc w:val="both"/>
      </w:pPr>
      <w:r>
        <w:t>наличие договора о формировании фонда капитального ремонта и об организации проведения капитального ремонта;</w:t>
      </w:r>
    </w:p>
    <w:p w:rsidR="003A28BD" w:rsidRDefault="003A28BD">
      <w:pPr>
        <w:pStyle w:val="ConsPlusNormal"/>
        <w:ind w:firstLine="540"/>
        <w:jc w:val="both"/>
      </w:pPr>
      <w:r>
        <w:t>наличие акта приемки выполненных работ по капитальному ремонту в соответствии с заключенным договором;</w:t>
      </w:r>
    </w:p>
    <w:p w:rsidR="003A28BD" w:rsidRDefault="003A28BD">
      <w:pPr>
        <w:pStyle w:val="ConsPlusNormal"/>
        <w:ind w:firstLine="540"/>
        <w:jc w:val="both"/>
      </w:pPr>
      <w:r>
        <w:t>наличие заключения аудиторской организации (аудитора) на годовую бухгалтерскую отчетность регионального оператора;</w:t>
      </w:r>
    </w:p>
    <w:p w:rsidR="003A28BD" w:rsidRDefault="003A28BD">
      <w:pPr>
        <w:pStyle w:val="ConsPlusNormal"/>
        <w:ind w:firstLine="540"/>
        <w:jc w:val="both"/>
      </w:pPr>
      <w:r>
        <w:t>наличие решения собственников помещений в многоквартирном доме об установлении взноса на капитальный ремонт в размере, превышающем минимальный размер взноса на капитальный ремонт;</w:t>
      </w:r>
    </w:p>
    <w:p w:rsidR="003A28BD" w:rsidRDefault="003A28BD">
      <w:pPr>
        <w:pStyle w:val="ConsPlusNormal"/>
        <w:ind w:firstLine="540"/>
        <w:jc w:val="both"/>
      </w:pPr>
      <w:r>
        <w:t xml:space="preserve">организация работы по взысканию средств, находящихся на специальном счете, в случаях, установленных </w:t>
      </w:r>
      <w:hyperlink r:id="rId18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 xml:space="preserve">прекращение формирования фонда капитального ремонта на счете регионального оператора в порядке и сроки, установленные </w:t>
      </w:r>
      <w:hyperlink r:id="rId19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3A28BD" w:rsidRDefault="003A28BD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в отношении владельца специального счета осуществляется посредством систематического наблюдения за исполнением обязательных требований, анализа и прогнозирования состояния исполнения обязательных требований.</w:t>
      </w:r>
    </w:p>
    <w:p w:rsidR="003A28BD" w:rsidRDefault="003A28BD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 и обеспечением их сохранности в отношении регионального оператора осуществляется в порядке, установленном постановлением Правительства Красноярского края о порядке осуществления контроля за соответствием деятельности регионального оператора установленным требованиям.</w:t>
      </w:r>
    </w:p>
    <w:p w:rsidR="003A28BD" w:rsidRDefault="003A28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59-п)</w:t>
      </w:r>
    </w:p>
    <w:p w:rsidR="003A28BD" w:rsidRDefault="003A28BD">
      <w:pPr>
        <w:pStyle w:val="ConsPlusNormal"/>
        <w:ind w:firstLine="540"/>
        <w:jc w:val="both"/>
      </w:pPr>
      <w:r>
        <w:t xml:space="preserve">9. </w:t>
      </w:r>
      <w:proofErr w:type="gramStart"/>
      <w:r>
        <w:t>В случае если при проведении контрольных мероприятий выявлены факты нецелевого расходования денежных средств, сформированных за счет взносов на капитальный ремонт общего имущества в многоквартирных домах, а также непринятия мер по обеспечению сохранности этих средств, в которых усматриваются признаки правонарушения, сведения о данных фактах незамедлительно передаются в уполномоченные органы в соответствии с их компетенцией.</w:t>
      </w:r>
      <w:proofErr w:type="gramEnd"/>
    </w:p>
    <w:p w:rsidR="003A28BD" w:rsidRDefault="003A28BD">
      <w:pPr>
        <w:pStyle w:val="ConsPlusNormal"/>
        <w:ind w:firstLine="540"/>
        <w:jc w:val="both"/>
      </w:pPr>
      <w:r>
        <w:t>10. Служба ежеквартально, в срок до 10-го числа месяца, следующего за отчетным кварталом, направляет отчет о выявленных нарушениях целевого расходования денежных средств, сформированных за счет взносов на капитальный ремонт, в адрес министерства строительства и жилищно-коммунального хозяйства Красноярского края.</w:t>
      </w:r>
    </w:p>
    <w:p w:rsidR="003A28BD" w:rsidRDefault="003A28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59-п)</w:t>
      </w:r>
    </w:p>
    <w:sectPr w:rsidR="003A28BD" w:rsidSect="003A28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BD"/>
    <w:rsid w:val="000128B6"/>
    <w:rsid w:val="0004241D"/>
    <w:rsid w:val="00056ABB"/>
    <w:rsid w:val="000C512B"/>
    <w:rsid w:val="000E197E"/>
    <w:rsid w:val="00126CC4"/>
    <w:rsid w:val="001413A8"/>
    <w:rsid w:val="001429A5"/>
    <w:rsid w:val="00156C9B"/>
    <w:rsid w:val="00177B0D"/>
    <w:rsid w:val="001C20E1"/>
    <w:rsid w:val="002072D0"/>
    <w:rsid w:val="00236708"/>
    <w:rsid w:val="00240981"/>
    <w:rsid w:val="00253079"/>
    <w:rsid w:val="00262413"/>
    <w:rsid w:val="00270187"/>
    <w:rsid w:val="002C04D1"/>
    <w:rsid w:val="002E56C0"/>
    <w:rsid w:val="0032007C"/>
    <w:rsid w:val="00335906"/>
    <w:rsid w:val="00361B08"/>
    <w:rsid w:val="00393D6A"/>
    <w:rsid w:val="003A28BD"/>
    <w:rsid w:val="003B0F4E"/>
    <w:rsid w:val="003C465C"/>
    <w:rsid w:val="003C4AA5"/>
    <w:rsid w:val="00457A93"/>
    <w:rsid w:val="00473724"/>
    <w:rsid w:val="004B291F"/>
    <w:rsid w:val="00504C37"/>
    <w:rsid w:val="00552E76"/>
    <w:rsid w:val="0055799D"/>
    <w:rsid w:val="00564199"/>
    <w:rsid w:val="00567699"/>
    <w:rsid w:val="00580D0E"/>
    <w:rsid w:val="005C5428"/>
    <w:rsid w:val="006446B1"/>
    <w:rsid w:val="006540A7"/>
    <w:rsid w:val="00667628"/>
    <w:rsid w:val="006737B6"/>
    <w:rsid w:val="0072400C"/>
    <w:rsid w:val="00745D87"/>
    <w:rsid w:val="00746B46"/>
    <w:rsid w:val="007F38CA"/>
    <w:rsid w:val="00832B1F"/>
    <w:rsid w:val="00895C18"/>
    <w:rsid w:val="008A2194"/>
    <w:rsid w:val="008E2F89"/>
    <w:rsid w:val="008E37E1"/>
    <w:rsid w:val="008F6202"/>
    <w:rsid w:val="00905970"/>
    <w:rsid w:val="0091244A"/>
    <w:rsid w:val="00924228"/>
    <w:rsid w:val="00995A63"/>
    <w:rsid w:val="009A2038"/>
    <w:rsid w:val="009B57D3"/>
    <w:rsid w:val="009C60F0"/>
    <w:rsid w:val="00A31901"/>
    <w:rsid w:val="00A41BE1"/>
    <w:rsid w:val="00A77B1A"/>
    <w:rsid w:val="00A92108"/>
    <w:rsid w:val="00AD76B3"/>
    <w:rsid w:val="00AF5751"/>
    <w:rsid w:val="00B32ABC"/>
    <w:rsid w:val="00B44E14"/>
    <w:rsid w:val="00B730F9"/>
    <w:rsid w:val="00BA3394"/>
    <w:rsid w:val="00BD1257"/>
    <w:rsid w:val="00BD563A"/>
    <w:rsid w:val="00C63DC4"/>
    <w:rsid w:val="00C81124"/>
    <w:rsid w:val="00C878C7"/>
    <w:rsid w:val="00C92793"/>
    <w:rsid w:val="00CB507E"/>
    <w:rsid w:val="00D149A7"/>
    <w:rsid w:val="00D409D2"/>
    <w:rsid w:val="00D8404D"/>
    <w:rsid w:val="00E00860"/>
    <w:rsid w:val="00E54D7A"/>
    <w:rsid w:val="00E72777"/>
    <w:rsid w:val="00E97F6E"/>
    <w:rsid w:val="00EB75D0"/>
    <w:rsid w:val="00EE2A12"/>
    <w:rsid w:val="00F3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7B6"/>
  </w:style>
  <w:style w:type="paragraph" w:styleId="2">
    <w:name w:val="heading 2"/>
    <w:basedOn w:val="a"/>
    <w:next w:val="a"/>
    <w:link w:val="20"/>
    <w:uiPriority w:val="9"/>
    <w:unhideWhenUsed/>
    <w:qFormat/>
    <w:rsid w:val="009C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C60F0"/>
    <w:rPr>
      <w:color w:val="000000"/>
    </w:rPr>
  </w:style>
  <w:style w:type="paragraph" w:customStyle="1" w:styleId="ConsPlusNormal">
    <w:name w:val="ConsPlusNormal"/>
    <w:rsid w:val="003A28BD"/>
    <w:pPr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28BD"/>
    <w:pPr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A28BD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7B6"/>
  </w:style>
  <w:style w:type="paragraph" w:styleId="2">
    <w:name w:val="heading 2"/>
    <w:basedOn w:val="a"/>
    <w:next w:val="a"/>
    <w:link w:val="20"/>
    <w:uiPriority w:val="9"/>
    <w:unhideWhenUsed/>
    <w:qFormat/>
    <w:rsid w:val="009C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C60F0"/>
    <w:rPr>
      <w:color w:val="000000"/>
    </w:rPr>
  </w:style>
  <w:style w:type="paragraph" w:customStyle="1" w:styleId="ConsPlusNormal">
    <w:name w:val="ConsPlusNormal"/>
    <w:rsid w:val="003A28BD"/>
    <w:pPr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28BD"/>
    <w:pPr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A28BD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8BB88F51C31B1EA65580CF11C61FC5308FA4F79CC16F6DEC320BAAB9E83A2E35560780B709A863AB85DB8V5I7D" TargetMode="External"/><Relationship Id="rId13" Type="http://schemas.openxmlformats.org/officeDocument/2006/relationships/hyperlink" Target="consultantplus://offline/ref=D0D8BB88F51C31B1EA654601E7703EF3510AA7437FCE14A3849026EDF4CE85F7A315662F4AV3I4D" TargetMode="External"/><Relationship Id="rId18" Type="http://schemas.openxmlformats.org/officeDocument/2006/relationships/hyperlink" Target="consultantplus://offline/ref=D0D8BB88F51C31B1EA654601E7703EF3510AA7437FCE14A3849026EDF4CE85F7A315662848V3I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D8BB88F51C31B1EA65580CF11C61FC5308FA4F79CD1DF7D8CD20BAAB9E83A2E35560780B709A863AB85DBDV5IBD" TargetMode="External"/><Relationship Id="rId7" Type="http://schemas.openxmlformats.org/officeDocument/2006/relationships/hyperlink" Target="consultantplus://offline/ref=D0D8BB88F51C31B1EA65580CF11C61FC5308FA4F71CC16F1D0CF7DB0A3C78FA0E45A3F6F0C3996873ABD58VBIED" TargetMode="External"/><Relationship Id="rId12" Type="http://schemas.openxmlformats.org/officeDocument/2006/relationships/hyperlink" Target="consultantplus://offline/ref=D0D8BB88F51C31B1EA65580CF11C61FC5308FA4F79CD1DF7D8CD20BAAB9E83A2E35560780B709A863AB85DBDV5I5D" TargetMode="External"/><Relationship Id="rId17" Type="http://schemas.openxmlformats.org/officeDocument/2006/relationships/hyperlink" Target="consultantplus://offline/ref=D0D8BB88F51C31B1EA654601E7703EF3510AA7437FCE14A3849026EDF4CE85F7A315662E41V3I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D8BB88F51C31B1EA654601E7703EF3510AA7437FCE14A3849026EDF4CE85F7A315662E40V3I6D" TargetMode="External"/><Relationship Id="rId20" Type="http://schemas.openxmlformats.org/officeDocument/2006/relationships/hyperlink" Target="consultantplus://offline/ref=D0D8BB88F51C31B1EA65580CF11C61FC5308FA4F79CD1DF7D8CD20BAAB9E83A2E35560780B709A863AB85DBDV5I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8BB88F51C31B1EA654601E7703EF3510AA7437FCE14A3849026EDF4CE85F7A315662E4AV3I2D" TargetMode="External"/><Relationship Id="rId11" Type="http://schemas.openxmlformats.org/officeDocument/2006/relationships/hyperlink" Target="consultantplus://offline/ref=D0D8BB88F51C31B1EA654601E7703EF3510AA7437FCE14A3849026EDF4VCIED" TargetMode="External"/><Relationship Id="rId5" Type="http://schemas.openxmlformats.org/officeDocument/2006/relationships/hyperlink" Target="consultantplus://offline/ref=D0D8BB88F51C31B1EA65580CF11C61FC5308FA4F79CD1DF7D8CD20BAAB9E83A2E35560780B709A863AB85DBDV5I7D" TargetMode="External"/><Relationship Id="rId15" Type="http://schemas.openxmlformats.org/officeDocument/2006/relationships/hyperlink" Target="consultantplus://offline/ref=D0D8BB88F51C31B1EA654601E7703EF3510AA7437FCE14A3849026EDF4CE85F7A315662848V3I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D8BB88F51C31B1EA654601E7703EF3510AA7437FCE14A3849026EDF4VCIED" TargetMode="External"/><Relationship Id="rId19" Type="http://schemas.openxmlformats.org/officeDocument/2006/relationships/hyperlink" Target="consultantplus://offline/ref=D0D8BB88F51C31B1EA654601E7703EF3510AA7437FCE14A3849026EDF4CE85F7A315662E4FV3I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8BB88F51C31B1EA65580CF11C61FC5308FA4F79CD1DF7D8CD20BAAB9E83A2E35560780B709A863AB85DBDV5I4D" TargetMode="External"/><Relationship Id="rId14" Type="http://schemas.openxmlformats.org/officeDocument/2006/relationships/hyperlink" Target="consultantplus://offline/ref=D0D8BB88F51C31B1EA654601E7703EF3510AA7437FCE14A3849026EDF4CE85F7A315662F4EV3I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2016-03-29T03:08:00Z</dcterms:created>
  <dcterms:modified xsi:type="dcterms:W3CDTF">2016-03-29T03:09:00Z</dcterms:modified>
</cp:coreProperties>
</file>