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42" w:rsidRPr="00967B42" w:rsidRDefault="00967B42" w:rsidP="00967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7B4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КОНЦЕПЦИЯ </w:t>
      </w:r>
    </w:p>
    <w:p w:rsidR="00967B42" w:rsidRPr="00967B42" w:rsidRDefault="00967B42" w:rsidP="00967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7B42" w:rsidRPr="00967B42" w:rsidRDefault="00967B42" w:rsidP="00967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7B4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обеспечения населения Красноярского края водой питьевого качества </w:t>
      </w:r>
    </w:p>
    <w:p w:rsidR="00967B42" w:rsidRPr="00967B42" w:rsidRDefault="00967B42" w:rsidP="00967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7B4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 2023 года, в том числе на среднесрочный период 2014-2016 годов</w:t>
      </w:r>
    </w:p>
    <w:p w:rsidR="00967B42" w:rsidRPr="00967B42" w:rsidRDefault="00967B42" w:rsidP="00967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7B42" w:rsidRPr="00967B42" w:rsidRDefault="00967B42" w:rsidP="00967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7B42" w:rsidRPr="00967B42" w:rsidRDefault="00967B42" w:rsidP="00967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7B4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Оглавление</w:t>
      </w:r>
    </w:p>
    <w:p w:rsidR="00967B42" w:rsidRPr="00DA5A9F" w:rsidRDefault="00DA5A9F" w:rsidP="00967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45D0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</w:t>
      </w:r>
      <w:r w:rsidR="00967B42"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стр.</w:t>
      </w:r>
    </w:p>
    <w:p w:rsidR="00967B42" w:rsidRPr="00DA5A9F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Общие сведения</w:t>
      </w: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967B42" w:rsidRPr="00DA5A9F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67B42" w:rsidRPr="00DA5A9F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Суть проблемы</w:t>
      </w: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967B42" w:rsidRPr="00DA5A9F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67B42" w:rsidRPr="00DA5A9F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Причины возникновения проблемы</w:t>
      </w: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967B42" w:rsidRPr="00DA5A9F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67B42" w:rsidRPr="00DA5A9F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 причин возникновения проблемы</w:t>
      </w: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967B42" w:rsidRPr="00DA5A9F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5A9F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Качество воды</w:t>
      </w: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967B42" w:rsidRPr="00DA5A9F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67B42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Качество очистки сточных вод</w:t>
      </w: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DA5A9F" w:rsidRPr="00DA5A9F" w:rsidRDefault="00DA5A9F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67B42" w:rsidRPr="00DA5A9F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Надежность систем водоснабжения и водоотведения</w:t>
      </w: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</w:t>
      </w:r>
    </w:p>
    <w:p w:rsidR="00967B42" w:rsidRPr="00DA5A9F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67B42" w:rsidRPr="00DA5A9F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Мероприятия, проводимые в крае в целях </w:t>
      </w: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67B42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обеспечения качественного водоснабжения населения</w:t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</w:t>
      </w:r>
    </w:p>
    <w:p w:rsidR="00DA5A9F" w:rsidRPr="00DA5A9F" w:rsidRDefault="00DA5A9F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67B42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значимости проблемы для края в целом</w:t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</w:t>
      </w:r>
    </w:p>
    <w:p w:rsidR="00DA5A9F" w:rsidRPr="00DA5A9F" w:rsidRDefault="00DA5A9F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5A9F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Основные направления решения проблем </w:t>
      </w:r>
    </w:p>
    <w:p w:rsidR="00967B42" w:rsidRPr="00DA5A9F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водоснабжения и водоотведения в крае:</w:t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</w:t>
      </w:r>
    </w:p>
    <w:p w:rsidR="00967B42" w:rsidRPr="00DA5A9F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5A9F" w:rsidRDefault="00D2223D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67B42"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ехнические решения по степени влияния </w:t>
      </w:r>
    </w:p>
    <w:p w:rsidR="00967B42" w:rsidRPr="00DA5A9F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системы водоснабжения и водоотведения края:</w:t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DA5A9F" w:rsidRPr="00D2223D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223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1-я группа мероприятий по обеспечению безопасности </w:t>
      </w:r>
    </w:p>
    <w:p w:rsidR="00967B42" w:rsidRPr="00D2223D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223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функционирования наиболее критичных объектов</w:t>
      </w:r>
    </w:p>
    <w:p w:rsidR="00967B42" w:rsidRPr="00D2223D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223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водоснабжения и водоотведения;</w:t>
      </w:r>
    </w:p>
    <w:p w:rsidR="00D2223D" w:rsidRPr="00D2223D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223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2-я группа мероприятий по повышению эксплуатационной </w:t>
      </w:r>
    </w:p>
    <w:p w:rsidR="00D2223D" w:rsidRPr="00D2223D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223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надежности систем водоснабжения и водоотведения </w:t>
      </w:r>
    </w:p>
    <w:p w:rsidR="00967B42" w:rsidRPr="00D2223D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223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муниципальных образований края и качества водообеспечения в крае;</w:t>
      </w:r>
    </w:p>
    <w:p w:rsidR="00D2223D" w:rsidRPr="00D2223D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223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3- я группа мероприятий по модернизации и развитию</w:t>
      </w:r>
    </w:p>
    <w:p w:rsidR="00D2223D" w:rsidRPr="00D2223D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223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систем водоснабжения и водоотведения в соответствии  </w:t>
      </w:r>
    </w:p>
    <w:p w:rsidR="00D2223D" w:rsidRPr="00D2223D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223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со схемами генеральных планов  муниципальных образований </w:t>
      </w:r>
    </w:p>
    <w:p w:rsidR="00D2223D" w:rsidRPr="00D2223D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223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и достижением  наибольшего эффекта по обеспечению </w:t>
      </w:r>
    </w:p>
    <w:p w:rsidR="00967B42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223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населения края питьевой водой.</w:t>
      </w:r>
    </w:p>
    <w:p w:rsidR="00D2223D" w:rsidRPr="00D2223D" w:rsidRDefault="00D2223D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222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еречень неотложных приоритетных мероприятий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203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D2223D" w:rsidRDefault="00D2223D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67B42"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строительство, реконструкция, модернизация и </w:t>
      </w:r>
    </w:p>
    <w:p w:rsidR="00967B42" w:rsidRPr="00DA5A9F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оптимизация систем водоснабжения и водоотведения:</w:t>
      </w:r>
      <w:r w:rsidR="00D222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222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D222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24</w:t>
      </w:r>
    </w:p>
    <w:p w:rsidR="00967B42" w:rsidRPr="00D2223D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223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внедрение установок по очистке и обеззараживанию воды;</w:t>
      </w:r>
    </w:p>
    <w:p w:rsidR="00D2223D" w:rsidRPr="00D2223D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223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строительство, модернизация   водозаборных, </w:t>
      </w:r>
    </w:p>
    <w:p w:rsidR="00D2223D" w:rsidRPr="00D2223D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223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водоочистных  сооружений с разработкой проектно-сметной </w:t>
      </w:r>
    </w:p>
    <w:p w:rsidR="00245D0A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223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документации и строительством водоводов</w:t>
      </w:r>
      <w:r w:rsidR="00245D0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, заменой и </w:t>
      </w:r>
    </w:p>
    <w:p w:rsidR="00967B42" w:rsidRPr="00D2223D" w:rsidRDefault="00245D0A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модернизацией водопроводных сетей</w:t>
      </w:r>
      <w:r w:rsidR="00967B42" w:rsidRPr="00D2223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D2223D" w:rsidRPr="00D2223D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223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строительство, модернизация   комплексов и внедрение установок </w:t>
      </w:r>
    </w:p>
    <w:p w:rsidR="00245D0A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223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для очистки сточных вод со строительством</w:t>
      </w:r>
      <w:r w:rsidR="00245D0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, заменой </w:t>
      </w:r>
    </w:p>
    <w:p w:rsidR="00967B42" w:rsidRPr="00D2223D" w:rsidRDefault="00245D0A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и модернизацией</w:t>
      </w:r>
      <w:r w:rsidR="00967B42" w:rsidRPr="00D2223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канализационных сетей;</w:t>
      </w:r>
    </w:p>
    <w:p w:rsidR="00967B42" w:rsidRPr="00DA5A9F" w:rsidRDefault="00D2223D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967B42"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рганизационные мероприятия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26</w:t>
      </w:r>
    </w:p>
    <w:p w:rsidR="00D2223D" w:rsidRPr="00D2223D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223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поиск, оценка и утверждение запасов подземных вод, </w:t>
      </w:r>
    </w:p>
    <w:p w:rsidR="00D2223D" w:rsidRPr="00D2223D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223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в населенных пунктах, с неблагоприятным состоянием </w:t>
      </w:r>
    </w:p>
    <w:p w:rsidR="00D2223D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223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источников питьевого водоснабжения, а также </w:t>
      </w:r>
    </w:p>
    <w:p w:rsidR="00967B42" w:rsidRPr="00D2223D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223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 поселения</w:t>
      </w:r>
      <w:r w:rsidR="00D2223D" w:rsidRPr="00D2223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r w:rsidRPr="00D2223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, где водоснабжение обеспечивается привозной водой;</w:t>
      </w:r>
    </w:p>
    <w:p w:rsidR="00D2223D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223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разработка  проектов, устройство и приведение </w:t>
      </w:r>
    </w:p>
    <w:p w:rsidR="00D2223D" w:rsidRPr="00D2223D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223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в соответствие  зон санитарной охраны источников </w:t>
      </w:r>
    </w:p>
    <w:p w:rsidR="00D2223D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223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водоснабжения и водопроводов питьевого назначения </w:t>
      </w:r>
    </w:p>
    <w:p w:rsidR="00967B42" w:rsidRPr="00D2223D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223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с целью предупреждения загрязнения источников;</w:t>
      </w:r>
    </w:p>
    <w:p w:rsidR="00245D0A" w:rsidRPr="00245D0A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5D0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регистрации прав муниципальной собственности </w:t>
      </w:r>
    </w:p>
    <w:p w:rsidR="00245D0A" w:rsidRPr="00245D0A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5D0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на 1 056 объектов водоснабжения и водоотведения </w:t>
      </w:r>
    </w:p>
    <w:p w:rsidR="00967B42" w:rsidRPr="00245D0A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5D0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(в том числе бесхозяйные).</w:t>
      </w:r>
    </w:p>
    <w:p w:rsidR="00245D0A" w:rsidRPr="00DA5A9F" w:rsidRDefault="00245D0A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45D0A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Варианты финансового обеспечения реализации </w:t>
      </w:r>
    </w:p>
    <w:p w:rsidR="00967B42" w:rsidRPr="00DA5A9F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мероприятий Концепции</w:t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30</w:t>
      </w:r>
    </w:p>
    <w:p w:rsidR="00967B42" w:rsidRPr="00DA5A9F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67B42" w:rsidRPr="00DA5A9F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 структуры тарифов услуг питьевого вод</w:t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оснабжения              </w:t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3</w:t>
      </w:r>
      <w:r w:rsidR="00203F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967B42" w:rsidRPr="00DA5A9F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67B42" w:rsidRPr="00DA5A9F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Выводы</w:t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35</w:t>
      </w:r>
    </w:p>
    <w:p w:rsidR="00967B42" w:rsidRPr="00DA5A9F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67B42" w:rsidRPr="00DA5A9F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67B42" w:rsidRPr="00DA5A9F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67B42" w:rsidRPr="00DA5A9F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Приложения:</w:t>
      </w:r>
    </w:p>
    <w:p w:rsidR="00967B42" w:rsidRPr="00DA5A9F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1.Основные направления решения проблем водоснабжения и водоотведения в крае (приложение 1</w:t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1 л.</w:t>
      </w: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67B42" w:rsidRPr="00DA5A9F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I группа – первоочередные неотложные мероприятия, необходимые для обеспечения безопасности функционирования наиболее критичных объектов  водоснабжения и водоотведения (приложение 2</w:t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6 л.</w:t>
      </w: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67B42" w:rsidRPr="00DA5A9F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II группа – мероприятия, выполнение которых необходимо для обеспечения повышения эксплуатационной надежности систем водоснабжения и водоотведения (приложение 3</w:t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13 л.</w:t>
      </w: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67B42" w:rsidRPr="00DA5A9F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III группа – мероприятия, необходимые для  обеспечения  модернизации и развития систем водоснабжения и водоотведения (приложение 4</w:t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9 л.</w:t>
      </w: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67B42" w:rsidRPr="00DA5A9F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5.Основные направления модернизации систем водоснабжения и водоотведения для улучшения качества водообеспечения  населения края (приложение</w:t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4C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1 л.</w:t>
      </w: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45D0A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Перечень поселений, в которых приоритетно предлагается внедрение установок по очистке и обеззараживанию воды на системах водоснабжения (приложение 6</w:t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2 л.);</w:t>
      </w:r>
    </w:p>
    <w:p w:rsidR="00967B42" w:rsidRPr="00DA5A9F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7.Перечень поселений, в которых приоритетно предлагается реализация мероприятий по строительству и реконструкции систем водоснабжения и водоотведения (приложение 7</w:t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5 л.</w:t>
      </w: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67B42" w:rsidRPr="00DA5A9F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Перечень поселений  с неблагоприятным состоянием источников водоснабжения, а также поселений, где водоснабжение осуществляется привозной водой, в которых  планируются мероприятия по поиску, а также МО,  в которых планируются мероприятия по оценке, мониторингу и утверждению запасов воды на дейст</w:t>
      </w:r>
      <w:r w:rsidR="00C14C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вующих источниках водоснабжения</w:t>
      </w:r>
      <w:r w:rsidR="00C14C6C">
        <w:t> </w:t>
      </w:r>
      <w:r w:rsidR="00C14C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(приложение </w:t>
      </w: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C14C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 л.</w:t>
      </w: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67B42" w:rsidRPr="00DA5A9F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9.Перечень  городов и населенных пунктов края для обеспечения питьевой водой граждан на  случай возникновения ЧС (приложение 8</w:t>
      </w:r>
      <w:r w:rsidR="00C14C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1 л.</w:t>
      </w: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67B42" w:rsidRPr="00DA5A9F" w:rsidRDefault="00967B42" w:rsidP="00DA5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 Перечень городов и населенных пунктов края,  в которых планируются мероприятия по разработке проектов, устройству и приведению в соответствие зон санитарной охраны источников водоснабжения и водопроводов питьевого назначения (приложение 9</w:t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1 л.</w:t>
      </w: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67B42" w:rsidRDefault="00967B42" w:rsidP="0024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11.Сводная таблица мероприятий  с целевыми показателями (приложение 10</w:t>
      </w:r>
      <w:r w:rsidR="00C14C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45D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 л.</w:t>
      </w:r>
      <w:r w:rsidRPr="00DA5A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45D0A" w:rsidRPr="00245D0A" w:rsidRDefault="00245D0A" w:rsidP="0024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12. Реестр судебных решений и предписаний надзорных органов </w:t>
      </w:r>
      <w:r w:rsidR="00F77E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(приложение 11)</w:t>
      </w:r>
    </w:p>
    <w:p w:rsidR="00967B42" w:rsidRPr="00967B42" w:rsidRDefault="00967B42" w:rsidP="00967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7B42" w:rsidRPr="00967B42" w:rsidRDefault="00967B42" w:rsidP="00967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7B42" w:rsidRPr="00967B42" w:rsidRDefault="00967B42" w:rsidP="00967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7B42" w:rsidRPr="00967B42" w:rsidRDefault="00967B42" w:rsidP="00967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7B42" w:rsidRPr="00967B42" w:rsidRDefault="00967B42" w:rsidP="00967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7B42" w:rsidRPr="00967B42" w:rsidRDefault="00967B42" w:rsidP="00967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7B42" w:rsidRPr="00967B42" w:rsidRDefault="00967B42" w:rsidP="00967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7B42" w:rsidRPr="00967B42" w:rsidRDefault="00967B42" w:rsidP="00967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7B42" w:rsidRPr="00967B42" w:rsidRDefault="00967B42" w:rsidP="00967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7B42" w:rsidRPr="00967B42" w:rsidRDefault="00967B42" w:rsidP="00967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7B42" w:rsidRPr="00967B42" w:rsidRDefault="00967B42" w:rsidP="00967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7B42" w:rsidRPr="00967B42" w:rsidRDefault="00967B42" w:rsidP="00967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7B42" w:rsidRPr="00967B42" w:rsidRDefault="00967B42" w:rsidP="00967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7B42" w:rsidRDefault="00967B42" w:rsidP="00967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051A" w:rsidRDefault="0034051A" w:rsidP="00967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051A" w:rsidRDefault="0034051A" w:rsidP="00967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051A" w:rsidRDefault="0034051A" w:rsidP="00967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051A" w:rsidRDefault="0034051A" w:rsidP="00967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051A" w:rsidRDefault="0034051A" w:rsidP="00967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051A" w:rsidRDefault="0034051A" w:rsidP="00967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051A" w:rsidRPr="00967B42" w:rsidRDefault="0034051A" w:rsidP="00967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7B42" w:rsidRPr="00967B42" w:rsidRDefault="00967B42" w:rsidP="00967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7B42" w:rsidRPr="00967B42" w:rsidRDefault="00967B42" w:rsidP="00967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7B42" w:rsidRPr="00967B42" w:rsidRDefault="00967B42" w:rsidP="00967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7B42" w:rsidRPr="00967B42" w:rsidRDefault="00967B42" w:rsidP="00967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5BE5" w:rsidRDefault="00615BE5" w:rsidP="00CA0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19C5" w:rsidRDefault="00A519C5" w:rsidP="00CA0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19C5" w:rsidRDefault="00A519C5" w:rsidP="00CA0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19C5" w:rsidRDefault="00A519C5" w:rsidP="00CA0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0150" w:rsidRPr="00CB50AA" w:rsidRDefault="00CA0150" w:rsidP="00CA0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</w:t>
      </w:r>
      <w:r w:rsidR="00CC5F78" w:rsidRPr="00CB50A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НЦЕПЦИЯ </w:t>
      </w:r>
    </w:p>
    <w:p w:rsidR="00CC5F78" w:rsidRPr="00272756" w:rsidRDefault="0040313C" w:rsidP="002C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27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CC5F78" w:rsidRPr="002727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населения </w:t>
      </w:r>
      <w:r w:rsidRPr="002727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Красноярского </w:t>
      </w:r>
      <w:r w:rsidR="00CC5F78" w:rsidRPr="002727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края водой питьевого качества </w:t>
      </w:r>
    </w:p>
    <w:p w:rsidR="00CC5F78" w:rsidRPr="00272756" w:rsidRDefault="00CC5F78" w:rsidP="002C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27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 202</w:t>
      </w:r>
      <w:r w:rsidR="00E957E1" w:rsidRPr="002727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727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года, в том числе на среднесрочный период 201</w:t>
      </w:r>
      <w:r w:rsidR="005620CC" w:rsidRPr="002727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727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5620CC" w:rsidRPr="002727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727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0225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</w:t>
      </w:r>
    </w:p>
    <w:p w:rsidR="0040313C" w:rsidRDefault="0040313C" w:rsidP="0040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313C" w:rsidRDefault="0040313C" w:rsidP="004031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313C">
        <w:rPr>
          <w:rFonts w:ascii="Times New Roman" w:hAnsi="Times New Roman" w:cs="Times New Roman"/>
          <w:b/>
          <w:sz w:val="28"/>
          <w:szCs w:val="28"/>
          <w:lang w:eastAsia="ru-RU"/>
        </w:rPr>
        <w:t>Общие сведения</w:t>
      </w:r>
    </w:p>
    <w:p w:rsidR="0040313C" w:rsidRPr="0040313C" w:rsidRDefault="0040313C" w:rsidP="004031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0313C" w:rsidRPr="0040313C" w:rsidRDefault="0040313C" w:rsidP="0040313C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1000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Территория Красноярского края - 2339,7 тыс. кв. км, или 13,8 % всей территории страны. Протяженность края с севера на юг - почти </w:t>
      </w:r>
      <w:smartTag w:uri="urn:schemas-microsoft-com:office:smarttags" w:element="metricconverter">
        <w:smartTagPr>
          <w:attr w:name="ProductID" w:val="3000 км"/>
        </w:smartTagPr>
        <w:r w:rsidRPr="00B61000">
          <w:rPr>
            <w:rFonts w:ascii="Times New Roman" w:hAnsi="Times New Roman" w:cs="Times New Roman"/>
            <w:sz w:val="28"/>
            <w:szCs w:val="28"/>
            <w:lang w:eastAsia="ru-RU"/>
          </w:rPr>
          <w:t>3000 км</w:t>
        </w:r>
      </w:smartTag>
      <w:r w:rsidRPr="00B61000">
        <w:rPr>
          <w:rFonts w:ascii="Times New Roman" w:hAnsi="Times New Roman" w:cs="Times New Roman"/>
          <w:sz w:val="28"/>
          <w:szCs w:val="28"/>
          <w:lang w:eastAsia="ru-RU"/>
        </w:rPr>
        <w:t>. Численность населения Красноярского края на 01.01.2013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313C">
        <w:rPr>
          <w:rFonts w:ascii="Times New Roman" w:hAnsi="Times New Roman" w:cs="Times New Roman"/>
          <w:sz w:val="28"/>
          <w:szCs w:val="28"/>
          <w:lang w:eastAsia="ru-RU"/>
        </w:rPr>
        <w:t>составила 2846,6 тыс. человек</w:t>
      </w:r>
      <w:r w:rsidRPr="00B6100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Административный центр - город Красноярск. Крупные г</w:t>
      </w:r>
      <w:r w:rsidRPr="00B61000">
        <w:rPr>
          <w:rFonts w:ascii="Times New Roman" w:hAnsi="Times New Roman" w:cs="Times New Roman"/>
          <w:sz w:val="28"/>
          <w:szCs w:val="28"/>
          <w:lang w:eastAsia="ru-RU"/>
        </w:rPr>
        <w:t>орода Красноярского края</w:t>
      </w:r>
      <w:r w:rsidRPr="00B610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B61000">
        <w:rPr>
          <w:rFonts w:ascii="Times New Roman" w:hAnsi="Times New Roman" w:cs="Times New Roman"/>
          <w:sz w:val="28"/>
          <w:szCs w:val="28"/>
          <w:lang w:eastAsia="ru-RU"/>
        </w:rPr>
        <w:t xml:space="preserve"> Норильск, Ачинск, Енисейск,</w:t>
      </w:r>
      <w:r w:rsidR="003512F9">
        <w:rPr>
          <w:rFonts w:ascii="Times New Roman" w:hAnsi="Times New Roman" w:cs="Times New Roman"/>
          <w:sz w:val="28"/>
          <w:szCs w:val="28"/>
          <w:lang w:eastAsia="ru-RU"/>
        </w:rPr>
        <w:t xml:space="preserve"> Железногорск, Зеленогорск,</w:t>
      </w:r>
      <w:r w:rsidRPr="00B61000">
        <w:rPr>
          <w:rFonts w:ascii="Times New Roman" w:hAnsi="Times New Roman" w:cs="Times New Roman"/>
          <w:sz w:val="28"/>
          <w:szCs w:val="28"/>
          <w:lang w:eastAsia="ru-RU"/>
        </w:rPr>
        <w:t xml:space="preserve"> Канск,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Лесосибирск, Минусинск</w:t>
      </w:r>
      <w:r w:rsidRPr="00B61000">
        <w:rPr>
          <w:rFonts w:ascii="Times New Roman" w:hAnsi="Times New Roman" w:cs="Times New Roman"/>
          <w:sz w:val="28"/>
          <w:szCs w:val="28"/>
          <w:lang w:eastAsia="ru-RU"/>
        </w:rPr>
        <w:t>. В Красноярском крае насчитывается 578 муниципальных образований, из них: 17 городских округов, 44 муниципальных района, 35 городских поселений, 482 сельских поселения. Всего в Красноярском крае 1763 населённых пункта.</w:t>
      </w:r>
    </w:p>
    <w:p w:rsidR="00CC5F78" w:rsidRPr="004A2837" w:rsidRDefault="00CC5F78" w:rsidP="004A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52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Суть проблемы.</w:t>
      </w:r>
    </w:p>
    <w:p w:rsidR="00E54B7C" w:rsidRPr="00B4593C" w:rsidRDefault="00CC5F78" w:rsidP="00B4593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D33">
        <w:rPr>
          <w:rFonts w:ascii="Times New Roman" w:hAnsi="Times New Roman" w:cs="Times New Roman"/>
          <w:sz w:val="28"/>
          <w:szCs w:val="28"/>
        </w:rPr>
        <w:t>Проблема снабжения населения Красноярского края питьевой водой требуемого качества в достаточном количестве, экологическая безопасность окружающей среды является наиболее актуальной,</w:t>
      </w:r>
      <w:r w:rsidR="0054479B" w:rsidRPr="005447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E6D33">
        <w:rPr>
          <w:rFonts w:ascii="Times New Roman" w:hAnsi="Times New Roman" w:cs="Times New Roman"/>
          <w:sz w:val="28"/>
          <w:szCs w:val="28"/>
        </w:rPr>
        <w:t xml:space="preserve">т.к. доступность и качество данного коммунального ресурса определяют здоровье населения края и качество </w:t>
      </w:r>
      <w:r w:rsidRPr="0054479B">
        <w:rPr>
          <w:rFonts w:ascii="Times New Roman" w:hAnsi="Times New Roman" w:cs="Times New Roman"/>
          <w:sz w:val="28"/>
          <w:szCs w:val="28"/>
        </w:rPr>
        <w:t>жизни</w:t>
      </w:r>
      <w:r w:rsidR="0054479B" w:rsidRPr="0054479B">
        <w:rPr>
          <w:rFonts w:ascii="Times New Roman" w:hAnsi="Times New Roman" w:cs="Times New Roman"/>
          <w:sz w:val="28"/>
          <w:szCs w:val="28"/>
        </w:rPr>
        <w:t xml:space="preserve"> </w:t>
      </w:r>
      <w:r w:rsidR="0054479B" w:rsidRPr="005447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условиях современного высокого уровня антропогенного воздействия на природную среду и значительных экологических последствий прошлой экономической деятельности</w:t>
      </w:r>
      <w:r w:rsidR="005447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479B" w:rsidRPr="003F5544" w:rsidRDefault="0054479B" w:rsidP="0054479B">
      <w:pPr>
        <w:pStyle w:val="a7"/>
        <w:spacing w:after="120" w:line="360" w:lineRule="auto"/>
        <w:ind w:firstLine="0"/>
        <w:rPr>
          <w:rFonts w:ascii="Times New Roman" w:hAnsi="Times New Roman" w:cs="Times New Roman"/>
          <w:b/>
          <w:bCs/>
          <w:color w:val="000000"/>
        </w:rPr>
      </w:pPr>
      <w:r w:rsidRPr="002C5288">
        <w:rPr>
          <w:rFonts w:ascii="Times New Roman" w:hAnsi="Times New Roman" w:cs="Times New Roman"/>
          <w:b/>
          <w:bCs/>
          <w:color w:val="000000"/>
        </w:rPr>
        <w:t>Причины возникновения проблемы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54479B" w:rsidRPr="002C5288" w:rsidRDefault="0054479B" w:rsidP="0054479B">
      <w:pPr>
        <w:pStyle w:val="a7"/>
        <w:spacing w:line="360" w:lineRule="auto"/>
        <w:ind w:firstLine="0"/>
        <w:rPr>
          <w:rFonts w:ascii="Times New Roman" w:hAnsi="Times New Roman" w:cs="Times New Roman"/>
          <w:color w:val="000000"/>
        </w:rPr>
      </w:pPr>
      <w:r w:rsidRPr="002C5288">
        <w:rPr>
          <w:rFonts w:ascii="Times New Roman" w:hAnsi="Times New Roman" w:cs="Times New Roman"/>
          <w:color w:val="000000"/>
        </w:rPr>
        <w:tab/>
        <w:t>Основными причинами, объясняющими неблагополучное санитарное состояние</w:t>
      </w:r>
      <w:r>
        <w:rPr>
          <w:rFonts w:ascii="Times New Roman" w:hAnsi="Times New Roman" w:cs="Times New Roman"/>
          <w:color w:val="000000"/>
        </w:rPr>
        <w:t xml:space="preserve"> источников питьевого водоснабжения</w:t>
      </w:r>
      <w:r w:rsidRPr="002C5288">
        <w:rPr>
          <w:rFonts w:ascii="Times New Roman" w:hAnsi="Times New Roman" w:cs="Times New Roman"/>
          <w:color w:val="000000"/>
        </w:rPr>
        <w:t xml:space="preserve"> на территории Красноярского края, являются:</w:t>
      </w:r>
    </w:p>
    <w:p w:rsidR="00CA66C9" w:rsidRDefault="0054479B" w:rsidP="00CA66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1E7BF3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на 661 водоисточнике (43,6%) из 1516 водоисточников надлежащим образом устроенных зон санитарной охраны, в том числе на  20 поверхностных и 641 подземном </w:t>
      </w:r>
      <w:r w:rsidRPr="0096536A">
        <w:rPr>
          <w:rFonts w:ascii="Times New Roman" w:hAnsi="Times New Roman" w:cs="Times New Roman"/>
          <w:color w:val="000000"/>
          <w:sz w:val="28"/>
          <w:szCs w:val="28"/>
        </w:rPr>
        <w:t>(справочно: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53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6536A">
        <w:rPr>
          <w:rFonts w:ascii="Times New Roman" w:hAnsi="Times New Roman" w:cs="Times New Roman"/>
          <w:sz w:val="28"/>
          <w:szCs w:val="28"/>
        </w:rPr>
        <w:t xml:space="preserve">ртезианские скважины строились по мере необходимости, зачастую в районах существующей жилой </w:t>
      </w:r>
    </w:p>
    <w:p w:rsidR="0054479B" w:rsidRPr="0096536A" w:rsidRDefault="0054479B" w:rsidP="00CA66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36A">
        <w:rPr>
          <w:rFonts w:ascii="Times New Roman" w:hAnsi="Times New Roman" w:cs="Times New Roman"/>
          <w:sz w:val="28"/>
          <w:szCs w:val="28"/>
        </w:rPr>
        <w:t>застройки</w:t>
      </w:r>
      <w:r w:rsidR="00AF413A">
        <w:rPr>
          <w:rFonts w:ascii="Times New Roman" w:hAnsi="Times New Roman" w:cs="Times New Roman"/>
          <w:sz w:val="28"/>
          <w:szCs w:val="28"/>
        </w:rPr>
        <w:t xml:space="preserve">, соответственно </w:t>
      </w:r>
      <w:r w:rsidRPr="0096536A">
        <w:rPr>
          <w:rFonts w:ascii="Times New Roman" w:hAnsi="Times New Roman" w:cs="Times New Roman"/>
          <w:sz w:val="28"/>
          <w:szCs w:val="28"/>
        </w:rPr>
        <w:t xml:space="preserve"> не выд</w:t>
      </w:r>
      <w:r>
        <w:rPr>
          <w:rFonts w:ascii="Times New Roman" w:hAnsi="Times New Roman" w:cs="Times New Roman"/>
          <w:sz w:val="28"/>
          <w:szCs w:val="28"/>
        </w:rPr>
        <w:t xml:space="preserve">ерживаются </w:t>
      </w:r>
      <w:r w:rsidR="00CA66C9">
        <w:rPr>
          <w:rFonts w:ascii="Times New Roman" w:hAnsi="Times New Roman" w:cs="Times New Roman"/>
          <w:sz w:val="28"/>
          <w:szCs w:val="28"/>
        </w:rPr>
        <w:t xml:space="preserve">территории второго и третьего  </w:t>
      </w:r>
      <w:r w:rsidRPr="0096536A">
        <w:rPr>
          <w:rFonts w:ascii="Times New Roman" w:hAnsi="Times New Roman" w:cs="Times New Roman"/>
          <w:sz w:val="28"/>
          <w:szCs w:val="28"/>
        </w:rPr>
        <w:t>пояс</w:t>
      </w:r>
      <w:r w:rsidR="00CA66C9">
        <w:rPr>
          <w:rFonts w:ascii="Times New Roman" w:hAnsi="Times New Roman" w:cs="Times New Roman"/>
          <w:sz w:val="28"/>
          <w:szCs w:val="28"/>
        </w:rPr>
        <w:t xml:space="preserve">ов </w:t>
      </w:r>
      <w:r w:rsidRPr="0096536A">
        <w:rPr>
          <w:rFonts w:ascii="Times New Roman" w:hAnsi="Times New Roman" w:cs="Times New Roman"/>
          <w:sz w:val="28"/>
          <w:szCs w:val="28"/>
        </w:rPr>
        <w:t xml:space="preserve"> зон санитарной охраны подземных водозаборов</w:t>
      </w:r>
      <w:r w:rsidR="00CA66C9">
        <w:rPr>
          <w:rFonts w:ascii="Times New Roman" w:hAnsi="Times New Roman" w:cs="Times New Roman"/>
          <w:sz w:val="28"/>
          <w:szCs w:val="28"/>
        </w:rPr>
        <w:t>, предназначенных для предупреждения загрязнения воды источников водоснабжения</w:t>
      </w:r>
      <w:r w:rsidRPr="0096536A">
        <w:rPr>
          <w:rFonts w:ascii="Times New Roman" w:hAnsi="Times New Roman" w:cs="Times New Roman"/>
          <w:sz w:val="28"/>
          <w:szCs w:val="28"/>
        </w:rPr>
        <w:t>. Мероприятия по охране 1 пояса ЗСО не везде проводятся на</w:t>
      </w:r>
      <w:r w:rsidRPr="009653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536A">
        <w:rPr>
          <w:rFonts w:ascii="Times New Roman" w:hAnsi="Times New Roman" w:cs="Times New Roman"/>
          <w:sz w:val="28"/>
          <w:szCs w:val="28"/>
        </w:rPr>
        <w:t>должном уровне. Большинство водозаборов сооружалось без предварительной оценки гидрогеологических условий и эксплуатационных запасов подземных вод);</w:t>
      </w:r>
    </w:p>
    <w:p w:rsidR="0054479B" w:rsidRPr="007479F6" w:rsidRDefault="0054479B" w:rsidP="0054479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9F6">
        <w:rPr>
          <w:rFonts w:ascii="Times New Roman" w:hAnsi="Times New Roman" w:cs="Times New Roman"/>
          <w:sz w:val="28"/>
          <w:szCs w:val="28"/>
        </w:rPr>
        <w:t xml:space="preserve"> - использование в качестве </w:t>
      </w:r>
      <w:r>
        <w:rPr>
          <w:rFonts w:ascii="Times New Roman" w:hAnsi="Times New Roman" w:cs="Times New Roman"/>
          <w:sz w:val="28"/>
          <w:szCs w:val="28"/>
        </w:rPr>
        <w:t>водо</w:t>
      </w:r>
      <w:r w:rsidRPr="007479F6">
        <w:rPr>
          <w:rFonts w:ascii="Times New Roman" w:hAnsi="Times New Roman" w:cs="Times New Roman"/>
          <w:sz w:val="28"/>
          <w:szCs w:val="28"/>
        </w:rPr>
        <w:t>источников - водоносных горизонтов, содержащих некондиционные воды и имеющих слабую защищенность от загрязнения с поверхности;</w:t>
      </w:r>
    </w:p>
    <w:p w:rsidR="0054479B" w:rsidRPr="003F5544" w:rsidRDefault="0054479B" w:rsidP="0054479B">
      <w:pPr>
        <w:pStyle w:val="a7"/>
        <w:spacing w:line="360" w:lineRule="auto"/>
        <w:ind w:firstLine="0"/>
        <w:rPr>
          <w:rFonts w:ascii="Times New Roman" w:hAnsi="Times New Roman" w:cs="Times New Roman"/>
        </w:rPr>
      </w:pPr>
      <w:r w:rsidRPr="003F55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 </w:t>
      </w:r>
      <w:r w:rsidRPr="003F5544">
        <w:rPr>
          <w:rFonts w:ascii="Times New Roman" w:hAnsi="Times New Roman" w:cs="Times New Roman"/>
        </w:rPr>
        <w:t>недостаточный контроль за режимом хозяйствования;</w:t>
      </w:r>
    </w:p>
    <w:p w:rsidR="0054479B" w:rsidRPr="003F5544" w:rsidRDefault="0054479B" w:rsidP="0054479B">
      <w:pPr>
        <w:pStyle w:val="a7"/>
        <w:spacing w:line="360" w:lineRule="auto"/>
        <w:ind w:firstLine="0"/>
        <w:rPr>
          <w:rFonts w:ascii="Times New Roman" w:hAnsi="Times New Roman" w:cs="Times New Roman"/>
        </w:rPr>
      </w:pPr>
      <w:r w:rsidRPr="003F55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 </w:t>
      </w:r>
      <w:r w:rsidRPr="003F5544">
        <w:rPr>
          <w:rFonts w:ascii="Times New Roman" w:hAnsi="Times New Roman" w:cs="Times New Roman"/>
        </w:rPr>
        <w:t>природное превышение концентраций веществ в воде источников;</w:t>
      </w:r>
    </w:p>
    <w:p w:rsidR="0054479B" w:rsidRPr="003F5544" w:rsidRDefault="0054479B" w:rsidP="0054479B">
      <w:pPr>
        <w:pStyle w:val="a7"/>
        <w:spacing w:line="360" w:lineRule="auto"/>
        <w:ind w:firstLine="0"/>
        <w:rPr>
          <w:rFonts w:ascii="Times New Roman" w:hAnsi="Times New Roman" w:cs="Times New Roman"/>
        </w:rPr>
      </w:pPr>
      <w:r w:rsidRPr="003F5544">
        <w:rPr>
          <w:rFonts w:ascii="Times New Roman" w:hAnsi="Times New Roman" w:cs="Times New Roman"/>
        </w:rPr>
        <w:tab/>
      </w:r>
      <w:r w:rsidRPr="007479F6">
        <w:rPr>
          <w:rFonts w:ascii="Times New Roman" w:hAnsi="Times New Roman" w:cs="Times New Roman"/>
        </w:rPr>
        <w:t xml:space="preserve">- низкая доля водопроводов, оборудованных </w:t>
      </w:r>
      <w:r w:rsidR="00BB17C3" w:rsidRPr="007479F6">
        <w:rPr>
          <w:rFonts w:ascii="Times New Roman" w:hAnsi="Times New Roman" w:cs="Times New Roman"/>
        </w:rPr>
        <w:t xml:space="preserve">комплексами водоподготовки (6,4 %-2012 год) </w:t>
      </w:r>
      <w:r w:rsidR="00BB17C3">
        <w:rPr>
          <w:rFonts w:ascii="Times New Roman" w:hAnsi="Times New Roman" w:cs="Times New Roman"/>
        </w:rPr>
        <w:t xml:space="preserve">и </w:t>
      </w:r>
      <w:r w:rsidRPr="007479F6">
        <w:rPr>
          <w:rFonts w:ascii="Times New Roman" w:hAnsi="Times New Roman" w:cs="Times New Roman"/>
        </w:rPr>
        <w:t>системами обеззараживания (7,1%-2012 год), из общего числа централизованных водопроводов;</w:t>
      </w:r>
    </w:p>
    <w:p w:rsidR="0054479B" w:rsidRDefault="0054479B" w:rsidP="0054479B">
      <w:pPr>
        <w:pStyle w:val="a7"/>
        <w:spacing w:line="360" w:lineRule="auto"/>
        <w:ind w:firstLine="0"/>
        <w:rPr>
          <w:rFonts w:ascii="Times New Roman" w:hAnsi="Times New Roman" w:cs="Times New Roman"/>
        </w:rPr>
      </w:pPr>
      <w:r w:rsidRPr="003F55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 </w:t>
      </w:r>
      <w:r w:rsidRPr="003F5544">
        <w:rPr>
          <w:rFonts w:ascii="Times New Roman" w:hAnsi="Times New Roman" w:cs="Times New Roman"/>
        </w:rPr>
        <w:t>сброс неочищенных сточных вод в водные объекты края</w:t>
      </w:r>
      <w:r>
        <w:rPr>
          <w:rFonts w:ascii="Times New Roman" w:hAnsi="Times New Roman" w:cs="Times New Roman"/>
        </w:rPr>
        <w:t>;</w:t>
      </w:r>
    </w:p>
    <w:p w:rsidR="0054479B" w:rsidRPr="003F5544" w:rsidRDefault="0054479B" w:rsidP="0054479B">
      <w:pPr>
        <w:pStyle w:val="a7"/>
        <w:spacing w:line="360" w:lineRule="auto"/>
        <w:ind w:firstLine="0"/>
        <w:rPr>
          <w:rFonts w:ascii="Times New Roman" w:hAnsi="Times New Roman" w:cs="Times New Roman"/>
        </w:rPr>
      </w:pPr>
      <w:r w:rsidRPr="003F55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 </w:t>
      </w:r>
      <w:r w:rsidRPr="003F5544">
        <w:rPr>
          <w:rFonts w:ascii="Times New Roman" w:hAnsi="Times New Roman" w:cs="Times New Roman"/>
        </w:rPr>
        <w:t>высокий износ основных фондов;</w:t>
      </w:r>
    </w:p>
    <w:p w:rsidR="0054479B" w:rsidRPr="003F5544" w:rsidRDefault="0054479B" w:rsidP="0054479B">
      <w:pPr>
        <w:pStyle w:val="a7"/>
        <w:spacing w:line="360" w:lineRule="auto"/>
        <w:ind w:firstLine="0"/>
        <w:rPr>
          <w:rFonts w:ascii="Times New Roman" w:hAnsi="Times New Roman" w:cs="Times New Roman"/>
        </w:rPr>
      </w:pPr>
      <w:r w:rsidRPr="003F55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 </w:t>
      </w:r>
      <w:r w:rsidRPr="003F5544">
        <w:rPr>
          <w:rFonts w:ascii="Times New Roman" w:hAnsi="Times New Roman" w:cs="Times New Roman"/>
        </w:rPr>
        <w:t>недостаточная эффективность в большинстве случаев традиционно применяемых технологий обработки воды;</w:t>
      </w:r>
    </w:p>
    <w:p w:rsidR="0054479B" w:rsidRDefault="0054479B" w:rsidP="0054479B">
      <w:pPr>
        <w:pStyle w:val="a7"/>
        <w:spacing w:line="360" w:lineRule="auto"/>
        <w:ind w:firstLine="0"/>
        <w:rPr>
          <w:rFonts w:ascii="Times New Roman" w:hAnsi="Times New Roman" w:cs="Times New Roman"/>
        </w:rPr>
      </w:pPr>
      <w:r w:rsidRPr="003F55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 </w:t>
      </w:r>
      <w:r w:rsidRPr="003F5544">
        <w:rPr>
          <w:rFonts w:ascii="Times New Roman" w:hAnsi="Times New Roman" w:cs="Times New Roman"/>
        </w:rPr>
        <w:t>несвоевременное проведение текущих и капитальных ремонтов колодцев и каптажей и слабая защищённость их водоносных горизонтов от загрязнения с поверхности территорий</w:t>
      </w:r>
      <w:r>
        <w:rPr>
          <w:rFonts w:ascii="Times New Roman" w:hAnsi="Times New Roman" w:cs="Times New Roman"/>
        </w:rPr>
        <w:t>;</w:t>
      </w:r>
    </w:p>
    <w:p w:rsidR="0054479B" w:rsidRPr="002C5288" w:rsidRDefault="0054479B" w:rsidP="0035055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4835">
        <w:rPr>
          <w:rFonts w:ascii="Times New Roman" w:hAnsi="Times New Roman" w:cs="Times New Roman"/>
          <w:sz w:val="28"/>
          <w:szCs w:val="28"/>
        </w:rPr>
        <w:t>- наличие бесхозных водозаборов.</w:t>
      </w:r>
    </w:p>
    <w:p w:rsidR="00CC5F78" w:rsidRPr="002C5288" w:rsidRDefault="00CC5F78" w:rsidP="004A2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52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причин возникновения проблемы.</w:t>
      </w:r>
    </w:p>
    <w:p w:rsidR="00CC5F78" w:rsidRPr="00B50E1B" w:rsidRDefault="00CC5F78" w:rsidP="004A2837">
      <w:pPr>
        <w:pStyle w:val="Iniiaiieoaeno2"/>
        <w:spacing w:line="360" w:lineRule="auto"/>
        <w:ind w:firstLine="708"/>
        <w:rPr>
          <w:rFonts w:ascii="Times New Roman" w:hAnsi="Times New Roman" w:cs="Times New Roman"/>
          <w:color w:val="000000"/>
        </w:rPr>
      </w:pPr>
      <w:r w:rsidRPr="002C5288">
        <w:rPr>
          <w:rFonts w:ascii="Times New Roman" w:hAnsi="Times New Roman" w:cs="Times New Roman"/>
          <w:color w:val="000000"/>
        </w:rPr>
        <w:t>Основными источниками водоснабжения населения Красноярского края являются: поверхностные и подземные водоисточники.</w:t>
      </w:r>
    </w:p>
    <w:p w:rsidR="00A61F47" w:rsidRPr="00CB50AA" w:rsidRDefault="00A61F47" w:rsidP="00E54B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50AA">
        <w:rPr>
          <w:rFonts w:ascii="Times New Roman" w:hAnsi="Times New Roman" w:cs="Times New Roman"/>
          <w:spacing w:val="-1"/>
          <w:sz w:val="28"/>
        </w:rPr>
        <w:t>В Красноярском крае потенциальные ре</w:t>
      </w:r>
      <w:r w:rsidRPr="00CB50AA">
        <w:rPr>
          <w:rFonts w:ascii="Times New Roman" w:hAnsi="Times New Roman" w:cs="Times New Roman"/>
          <w:spacing w:val="-3"/>
          <w:sz w:val="28"/>
        </w:rPr>
        <w:t xml:space="preserve">сурсы поверхностных и подземных вод позволяют обеспечить водой жителей </w:t>
      </w:r>
      <w:r w:rsidRPr="00CB50AA">
        <w:rPr>
          <w:rFonts w:ascii="Times New Roman" w:hAnsi="Times New Roman" w:cs="Times New Roman"/>
          <w:sz w:val="28"/>
        </w:rPr>
        <w:t xml:space="preserve">края и объекты экономики в полном объеме и </w:t>
      </w:r>
      <w:r w:rsidR="00BB17C3">
        <w:rPr>
          <w:rFonts w:ascii="Times New Roman" w:hAnsi="Times New Roman" w:cs="Times New Roman"/>
          <w:sz w:val="28"/>
        </w:rPr>
        <w:t>с учётом долгосрочной перспективы</w:t>
      </w:r>
      <w:r w:rsidRPr="00CB50AA">
        <w:rPr>
          <w:rFonts w:ascii="Times New Roman" w:hAnsi="Times New Roman" w:cs="Times New Roman"/>
          <w:sz w:val="28"/>
        </w:rPr>
        <w:t xml:space="preserve">. </w:t>
      </w:r>
      <w:r w:rsidRPr="00CB50AA">
        <w:rPr>
          <w:rFonts w:ascii="Times New Roman" w:hAnsi="Times New Roman" w:cs="Times New Roman"/>
          <w:sz w:val="28"/>
          <w:szCs w:val="28"/>
        </w:rPr>
        <w:t xml:space="preserve">По официальным данным - удельная водообеспеченность в крае, как по подземным, так и по поверхностным водам, в абсолютных показателях превышает существующую на настоящее время потребность. </w:t>
      </w:r>
      <w:r w:rsidRPr="00CB50AA">
        <w:rPr>
          <w:rFonts w:ascii="Times New Roman" w:hAnsi="Times New Roman" w:cs="Times New Roman"/>
          <w:sz w:val="28"/>
        </w:rPr>
        <w:t xml:space="preserve">Однако распределение ресурсов поверхностных и подземных вод на территории края достаточно </w:t>
      </w:r>
      <w:r w:rsidRPr="00CB50AA">
        <w:rPr>
          <w:rFonts w:ascii="Times New Roman" w:hAnsi="Times New Roman" w:cs="Times New Roman"/>
          <w:spacing w:val="-1"/>
          <w:sz w:val="28"/>
        </w:rPr>
        <w:t xml:space="preserve">неравномерно, а их изученность является недостаточной. </w:t>
      </w:r>
    </w:p>
    <w:p w:rsidR="00A61F47" w:rsidRPr="00CB50AA" w:rsidRDefault="00957CEE" w:rsidP="00E54B7C">
      <w:pPr>
        <w:shd w:val="clear" w:color="auto" w:fill="FFFFFF"/>
        <w:spacing w:after="0" w:line="360" w:lineRule="auto"/>
        <w:ind w:left="24" w:right="62" w:firstLine="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</w:rPr>
        <w:t>П</w:t>
      </w:r>
      <w:r w:rsidRPr="00CB50AA">
        <w:rPr>
          <w:rFonts w:ascii="Times New Roman" w:hAnsi="Times New Roman" w:cs="Times New Roman"/>
          <w:spacing w:val="-1"/>
          <w:sz w:val="28"/>
        </w:rPr>
        <w:t xml:space="preserve">о данным </w:t>
      </w:r>
      <w:r w:rsidR="00582CAA">
        <w:rPr>
          <w:rFonts w:ascii="Times New Roman" w:hAnsi="Times New Roman" w:cs="Times New Roman"/>
          <w:spacing w:val="-1"/>
          <w:sz w:val="28"/>
        </w:rPr>
        <w:t>Федерального государственного бюджетного учреждения «Среднесибирское</w:t>
      </w:r>
      <w:r w:rsidRPr="00CB50AA">
        <w:rPr>
          <w:rFonts w:ascii="Times New Roman" w:hAnsi="Times New Roman" w:cs="Times New Roman"/>
          <w:spacing w:val="-1"/>
          <w:sz w:val="28"/>
        </w:rPr>
        <w:t xml:space="preserve"> </w:t>
      </w:r>
      <w:r w:rsidR="00B54B01">
        <w:rPr>
          <w:rFonts w:ascii="Times New Roman" w:hAnsi="Times New Roman" w:cs="Times New Roman"/>
          <w:spacing w:val="-1"/>
          <w:sz w:val="28"/>
        </w:rPr>
        <w:t>управление по гидрометеорологии и мониторингу окружающей среды»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</w:rPr>
        <w:t>в</w:t>
      </w:r>
      <w:r w:rsidR="00A61F47" w:rsidRPr="00CB50AA">
        <w:rPr>
          <w:rFonts w:ascii="Times New Roman" w:hAnsi="Times New Roman" w:cs="Times New Roman"/>
          <w:spacing w:val="-3"/>
          <w:sz w:val="28"/>
        </w:rPr>
        <w:t xml:space="preserve"> связи с высокой антропогенной нагрузкой на поверхностные водные объекты</w:t>
      </w:r>
      <w:r>
        <w:rPr>
          <w:rFonts w:ascii="Times New Roman" w:hAnsi="Times New Roman" w:cs="Times New Roman"/>
          <w:spacing w:val="-3"/>
          <w:sz w:val="28"/>
        </w:rPr>
        <w:t>,</w:t>
      </w:r>
      <w:r w:rsidR="00A61F47" w:rsidRPr="00CB50AA">
        <w:rPr>
          <w:rFonts w:ascii="Times New Roman" w:hAnsi="Times New Roman" w:cs="Times New Roman"/>
          <w:spacing w:val="-3"/>
          <w:sz w:val="28"/>
        </w:rPr>
        <w:t xml:space="preserve"> их воды в большинстве </w:t>
      </w:r>
      <w:r w:rsidR="00A61F47" w:rsidRPr="00CB50AA">
        <w:rPr>
          <w:rFonts w:ascii="Times New Roman" w:hAnsi="Times New Roman" w:cs="Times New Roman"/>
          <w:sz w:val="28"/>
          <w:szCs w:val="28"/>
        </w:rPr>
        <w:t>своем</w:t>
      </w:r>
      <w:r w:rsidR="00A61F47" w:rsidRPr="00CB50AA">
        <w:rPr>
          <w:rFonts w:ascii="Times New Roman" w:hAnsi="Times New Roman" w:cs="Times New Roman"/>
          <w:spacing w:val="-1"/>
          <w:sz w:val="28"/>
        </w:rPr>
        <w:t xml:space="preserve"> оцениваются ка</w:t>
      </w:r>
      <w:r w:rsidR="00C278EB">
        <w:rPr>
          <w:rFonts w:ascii="Times New Roman" w:hAnsi="Times New Roman" w:cs="Times New Roman"/>
          <w:spacing w:val="-1"/>
          <w:sz w:val="28"/>
        </w:rPr>
        <w:t>к «грязные» или «очень грязные». К</w:t>
      </w:r>
      <w:r w:rsidR="00A61F47" w:rsidRPr="00CB50AA">
        <w:rPr>
          <w:rFonts w:ascii="Times New Roman" w:hAnsi="Times New Roman" w:cs="Times New Roman"/>
          <w:spacing w:val="-1"/>
          <w:sz w:val="28"/>
        </w:rPr>
        <w:t>роме этого</w:t>
      </w:r>
      <w:r w:rsidR="00912178">
        <w:rPr>
          <w:rFonts w:ascii="Times New Roman" w:hAnsi="Times New Roman" w:cs="Times New Roman"/>
          <w:spacing w:val="-1"/>
          <w:sz w:val="28"/>
        </w:rPr>
        <w:t xml:space="preserve">, </w:t>
      </w:r>
      <w:r w:rsidR="00A61F47" w:rsidRPr="00CB50AA">
        <w:rPr>
          <w:rFonts w:ascii="Times New Roman" w:hAnsi="Times New Roman" w:cs="Times New Roman"/>
          <w:spacing w:val="-1"/>
          <w:sz w:val="28"/>
        </w:rPr>
        <w:t>поверхностные воды в значительной мере подвержены сезонным колебаниям запасов. Следовательно, как источник водоснабжения они не могут в полной мере и повсеместно удовлетворять потребности населения края в качественной воде круглый год. Без специальной очистки и обеззараживания вода поверхностных источников не может быть использована для хозяйственно-</w:t>
      </w:r>
      <w:r w:rsidR="00A61F47" w:rsidRPr="00CB50AA">
        <w:rPr>
          <w:rFonts w:ascii="Times New Roman" w:hAnsi="Times New Roman" w:cs="Times New Roman"/>
          <w:sz w:val="28"/>
        </w:rPr>
        <w:t>питьевых целей.</w:t>
      </w:r>
    </w:p>
    <w:p w:rsidR="00351CB3" w:rsidRPr="00CB50AA" w:rsidRDefault="00CD3660" w:rsidP="00DC52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50AA">
        <w:rPr>
          <w:rFonts w:ascii="Times New Roman" w:hAnsi="Times New Roman" w:cs="Times New Roman"/>
          <w:sz w:val="28"/>
          <w:szCs w:val="28"/>
        </w:rPr>
        <w:t xml:space="preserve">За счет подземных водных объектов обеспечены питьевой водой </w:t>
      </w:r>
      <w:r w:rsidR="0057047E" w:rsidRPr="00CB50AA">
        <w:rPr>
          <w:rFonts w:ascii="Times New Roman" w:hAnsi="Times New Roman" w:cs="Times New Roman"/>
          <w:sz w:val="28"/>
          <w:szCs w:val="28"/>
        </w:rPr>
        <w:t>66,8</w:t>
      </w:r>
      <w:r w:rsidRPr="00CB50AA">
        <w:rPr>
          <w:rFonts w:ascii="Times New Roman" w:hAnsi="Times New Roman" w:cs="Times New Roman"/>
          <w:sz w:val="28"/>
          <w:szCs w:val="28"/>
        </w:rPr>
        <w:t xml:space="preserve">% </w:t>
      </w:r>
      <w:r w:rsidR="00007B4B" w:rsidRPr="00CB50AA">
        <w:rPr>
          <w:rFonts w:ascii="Times New Roman" w:hAnsi="Times New Roman" w:cs="Times New Roman"/>
          <w:sz w:val="28"/>
          <w:szCs w:val="28"/>
        </w:rPr>
        <w:t xml:space="preserve"> или </w:t>
      </w:r>
      <w:r w:rsidR="00B81B8D" w:rsidRPr="00CB50AA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7047E" w:rsidRPr="00CB50AA">
        <w:rPr>
          <w:rFonts w:ascii="Times New Roman" w:hAnsi="Times New Roman" w:cs="Times New Roman"/>
          <w:sz w:val="28"/>
          <w:szCs w:val="28"/>
        </w:rPr>
        <w:t>1900,0</w:t>
      </w:r>
      <w:r w:rsidR="00B81B8D" w:rsidRPr="00CB50AA">
        <w:rPr>
          <w:rFonts w:ascii="Times New Roman" w:hAnsi="Times New Roman" w:cs="Times New Roman"/>
          <w:sz w:val="28"/>
          <w:szCs w:val="28"/>
        </w:rPr>
        <w:t xml:space="preserve"> тыс. ж</w:t>
      </w:r>
      <w:r w:rsidRPr="00CB50AA">
        <w:rPr>
          <w:rFonts w:ascii="Times New Roman" w:hAnsi="Times New Roman" w:cs="Times New Roman"/>
          <w:sz w:val="28"/>
          <w:szCs w:val="28"/>
        </w:rPr>
        <w:t>ителей</w:t>
      </w:r>
      <w:r w:rsidR="00C753EE">
        <w:rPr>
          <w:rFonts w:ascii="Times New Roman" w:hAnsi="Times New Roman" w:cs="Times New Roman"/>
          <w:sz w:val="28"/>
          <w:szCs w:val="28"/>
        </w:rPr>
        <w:t xml:space="preserve"> </w:t>
      </w:r>
      <w:r w:rsidRPr="00CB50AA">
        <w:rPr>
          <w:rFonts w:ascii="Times New Roman" w:hAnsi="Times New Roman" w:cs="Times New Roman"/>
          <w:sz w:val="28"/>
          <w:szCs w:val="28"/>
        </w:rPr>
        <w:t xml:space="preserve"> края. </w:t>
      </w:r>
      <w:r w:rsidR="00351CB3" w:rsidRPr="00CB50AA">
        <w:rPr>
          <w:rFonts w:ascii="Times New Roman" w:hAnsi="Times New Roman" w:cs="Times New Roman"/>
          <w:sz w:val="28"/>
          <w:szCs w:val="28"/>
        </w:rPr>
        <w:t xml:space="preserve">Преимущественное использование в крае ресурсов подземных вод объясняется большей их защищенностью и доступностью. </w:t>
      </w:r>
    </w:p>
    <w:p w:rsidR="00351CB3" w:rsidRPr="00CB50AA" w:rsidRDefault="00351CB3" w:rsidP="00351CB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B50AA">
        <w:rPr>
          <w:rFonts w:ascii="Times New Roman" w:hAnsi="Times New Roman" w:cs="Times New Roman"/>
          <w:sz w:val="28"/>
          <w:szCs w:val="28"/>
        </w:rPr>
        <w:t xml:space="preserve">По данным «Информационного бюллетеня о состоянии недр территории Красноярского края за 2012 год», подготовленного </w:t>
      </w:r>
      <w:r w:rsidR="00B54B01">
        <w:rPr>
          <w:rFonts w:ascii="Times New Roman" w:hAnsi="Times New Roman" w:cs="Times New Roman"/>
          <w:sz w:val="28"/>
          <w:szCs w:val="28"/>
        </w:rPr>
        <w:t>муниципальным унитарным предприятием Эвенкийского муниципального района «</w:t>
      </w:r>
      <w:r w:rsidR="00E23098">
        <w:rPr>
          <w:rFonts w:ascii="Times New Roman" w:hAnsi="Times New Roman" w:cs="Times New Roman"/>
          <w:sz w:val="28"/>
          <w:szCs w:val="28"/>
        </w:rPr>
        <w:t>Территориальный центр</w:t>
      </w:r>
      <w:r w:rsidRPr="00CB50AA">
        <w:rPr>
          <w:rFonts w:ascii="Times New Roman" w:hAnsi="Times New Roman" w:cs="Times New Roman"/>
          <w:sz w:val="28"/>
          <w:szCs w:val="28"/>
        </w:rPr>
        <w:t xml:space="preserve"> «Эвенкиягеомониторинг», общие оцененные запасы подземных вод п</w:t>
      </w:r>
      <w:r w:rsidR="00E23098">
        <w:rPr>
          <w:rFonts w:ascii="Times New Roman" w:hAnsi="Times New Roman" w:cs="Times New Roman"/>
          <w:sz w:val="28"/>
          <w:szCs w:val="28"/>
        </w:rPr>
        <w:t>о краю составляют примерно 2,19</w:t>
      </w:r>
      <w:r w:rsidRPr="00CB50AA">
        <w:rPr>
          <w:rFonts w:ascii="Times New Roman" w:hAnsi="Times New Roman" w:cs="Times New Roman"/>
          <w:sz w:val="28"/>
          <w:szCs w:val="28"/>
        </w:rPr>
        <w:t> млн. м</w:t>
      </w:r>
      <w:r w:rsidRPr="00CB50A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23098">
        <w:rPr>
          <w:rFonts w:ascii="Times New Roman" w:hAnsi="Times New Roman" w:cs="Times New Roman"/>
          <w:sz w:val="28"/>
          <w:szCs w:val="28"/>
        </w:rPr>
        <w:t>/сут. или 2,2</w:t>
      </w:r>
      <w:r w:rsidRPr="00CB50AA">
        <w:rPr>
          <w:rFonts w:ascii="Times New Roman" w:hAnsi="Times New Roman" w:cs="Times New Roman"/>
          <w:sz w:val="28"/>
          <w:szCs w:val="28"/>
        </w:rPr>
        <w:t xml:space="preserve">% от величины их эксплуатационных прогнозных ресурсов. В </w:t>
      </w:r>
      <w:smartTag w:uri="urn:schemas-microsoft-com:office:smarttags" w:element="metricconverter">
        <w:smartTagPr>
          <w:attr w:name="ProductID" w:val="2012 г"/>
        </w:smartTagPr>
        <w:r w:rsidRPr="00CB50AA">
          <w:rPr>
            <w:rFonts w:ascii="Times New Roman" w:hAnsi="Times New Roman" w:cs="Times New Roman"/>
            <w:sz w:val="28"/>
            <w:szCs w:val="28"/>
          </w:rPr>
          <w:t>2012 г</w:t>
        </w:r>
      </w:smartTag>
      <w:r w:rsidRPr="00CB50AA">
        <w:rPr>
          <w:rFonts w:ascii="Times New Roman" w:hAnsi="Times New Roman" w:cs="Times New Roman"/>
          <w:sz w:val="28"/>
          <w:szCs w:val="28"/>
        </w:rPr>
        <w:t xml:space="preserve">. в пределах месторождений и перспективных участков с утвержденными </w:t>
      </w:r>
      <w:r w:rsidR="00E23098">
        <w:rPr>
          <w:rFonts w:ascii="Times New Roman" w:hAnsi="Times New Roman" w:cs="Times New Roman"/>
          <w:sz w:val="28"/>
          <w:szCs w:val="28"/>
        </w:rPr>
        <w:t>запасами извлекалось лишь 749,1</w:t>
      </w:r>
      <w:r w:rsidRPr="00CB50AA">
        <w:rPr>
          <w:rFonts w:ascii="Times New Roman" w:hAnsi="Times New Roman" w:cs="Times New Roman"/>
          <w:sz w:val="28"/>
          <w:szCs w:val="28"/>
        </w:rPr>
        <w:t> тыс. м</w:t>
      </w:r>
      <w:r w:rsidRPr="00CB50A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B50AA">
        <w:rPr>
          <w:rFonts w:ascii="Times New Roman" w:hAnsi="Times New Roman" w:cs="Times New Roman"/>
          <w:sz w:val="28"/>
          <w:szCs w:val="28"/>
        </w:rPr>
        <w:t>/сут. пресных подземных</w:t>
      </w:r>
      <w:r w:rsidR="00E23098">
        <w:rPr>
          <w:rFonts w:ascii="Times New Roman" w:hAnsi="Times New Roman" w:cs="Times New Roman"/>
          <w:sz w:val="28"/>
          <w:szCs w:val="28"/>
        </w:rPr>
        <w:t xml:space="preserve"> вод, что составляет всего 34,1</w:t>
      </w:r>
      <w:r w:rsidRPr="00CB50AA">
        <w:rPr>
          <w:rFonts w:ascii="Times New Roman" w:hAnsi="Times New Roman" w:cs="Times New Roman"/>
          <w:sz w:val="28"/>
          <w:szCs w:val="28"/>
        </w:rPr>
        <w:t xml:space="preserve">% от общего объема их </w:t>
      </w:r>
      <w:r w:rsidR="007F6B88" w:rsidRPr="00CB50AA">
        <w:rPr>
          <w:rFonts w:ascii="Times New Roman" w:hAnsi="Times New Roman" w:cs="Times New Roman"/>
          <w:sz w:val="28"/>
          <w:szCs w:val="28"/>
        </w:rPr>
        <w:t xml:space="preserve">оцененных </w:t>
      </w:r>
      <w:r w:rsidRPr="00CB50AA">
        <w:rPr>
          <w:rFonts w:ascii="Times New Roman" w:hAnsi="Times New Roman" w:cs="Times New Roman"/>
          <w:sz w:val="28"/>
          <w:szCs w:val="28"/>
        </w:rPr>
        <w:t>эксплуатационных запасов.</w:t>
      </w:r>
      <w:r w:rsidRPr="00CB50AA">
        <w:rPr>
          <w:rFonts w:ascii="Times New Roman" w:hAnsi="Times New Roman" w:cs="Times New Roman"/>
        </w:rPr>
        <w:t xml:space="preserve"> </w:t>
      </w:r>
    </w:p>
    <w:p w:rsidR="00351CB3" w:rsidRPr="00CB50AA" w:rsidRDefault="00351CB3" w:rsidP="00351CB3">
      <w:pPr>
        <w:shd w:val="clear" w:color="auto" w:fill="FFFFFF"/>
        <w:spacing w:line="360" w:lineRule="auto"/>
        <w:ind w:right="-5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CB50AA">
        <w:rPr>
          <w:rFonts w:ascii="Times New Roman" w:hAnsi="Times New Roman" w:cs="Times New Roman"/>
          <w:sz w:val="28"/>
          <w:szCs w:val="28"/>
        </w:rPr>
        <w:t>Из 2,19 млн. м</w:t>
      </w:r>
      <w:r w:rsidRPr="00CB50A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B50AA">
        <w:rPr>
          <w:rFonts w:ascii="Times New Roman" w:hAnsi="Times New Roman" w:cs="Times New Roman"/>
          <w:sz w:val="28"/>
          <w:szCs w:val="28"/>
        </w:rPr>
        <w:t>/сут разведанных эксплуатационных запасов основной объем приходится на 15 муниципаль</w:t>
      </w:r>
      <w:r w:rsidR="00E23098">
        <w:rPr>
          <w:rFonts w:ascii="Times New Roman" w:hAnsi="Times New Roman" w:cs="Times New Roman"/>
          <w:sz w:val="28"/>
          <w:szCs w:val="28"/>
        </w:rPr>
        <w:t xml:space="preserve">ных образований: </w:t>
      </w:r>
      <w:r w:rsidRPr="00CB50AA">
        <w:rPr>
          <w:rFonts w:ascii="Times New Roman" w:hAnsi="Times New Roman" w:cs="Times New Roman"/>
          <w:sz w:val="28"/>
          <w:szCs w:val="28"/>
        </w:rPr>
        <w:t xml:space="preserve">г. Красноярск, </w:t>
      </w:r>
      <w:r w:rsidR="00E23098">
        <w:rPr>
          <w:rFonts w:ascii="Times New Roman" w:hAnsi="Times New Roman" w:cs="Times New Roman"/>
          <w:sz w:val="28"/>
          <w:szCs w:val="28"/>
        </w:rPr>
        <w:t>г. </w:t>
      </w:r>
      <w:r w:rsidRPr="00CB50AA">
        <w:rPr>
          <w:rFonts w:ascii="Times New Roman" w:hAnsi="Times New Roman" w:cs="Times New Roman"/>
          <w:sz w:val="28"/>
          <w:szCs w:val="28"/>
        </w:rPr>
        <w:t xml:space="preserve">Железногорск, </w:t>
      </w:r>
      <w:r w:rsidR="00E23098">
        <w:rPr>
          <w:rFonts w:ascii="Times New Roman" w:hAnsi="Times New Roman" w:cs="Times New Roman"/>
          <w:sz w:val="28"/>
          <w:szCs w:val="28"/>
        </w:rPr>
        <w:t>г. </w:t>
      </w:r>
      <w:r w:rsidRPr="00CB50AA">
        <w:rPr>
          <w:rFonts w:ascii="Times New Roman" w:hAnsi="Times New Roman" w:cs="Times New Roman"/>
          <w:sz w:val="28"/>
          <w:szCs w:val="28"/>
        </w:rPr>
        <w:t xml:space="preserve">Минусинск, </w:t>
      </w:r>
      <w:r w:rsidR="00E23098">
        <w:rPr>
          <w:rFonts w:ascii="Times New Roman" w:hAnsi="Times New Roman" w:cs="Times New Roman"/>
          <w:sz w:val="28"/>
          <w:szCs w:val="28"/>
        </w:rPr>
        <w:t>г. </w:t>
      </w:r>
      <w:r w:rsidRPr="00CB50AA">
        <w:rPr>
          <w:rFonts w:ascii="Times New Roman" w:hAnsi="Times New Roman" w:cs="Times New Roman"/>
          <w:sz w:val="28"/>
          <w:szCs w:val="28"/>
        </w:rPr>
        <w:t xml:space="preserve">Норильск, </w:t>
      </w:r>
      <w:r w:rsidR="00E23098">
        <w:rPr>
          <w:rFonts w:ascii="Times New Roman" w:hAnsi="Times New Roman" w:cs="Times New Roman"/>
          <w:sz w:val="28"/>
          <w:szCs w:val="28"/>
        </w:rPr>
        <w:t>г. </w:t>
      </w:r>
      <w:r w:rsidRPr="00CB50AA">
        <w:rPr>
          <w:rFonts w:ascii="Times New Roman" w:hAnsi="Times New Roman" w:cs="Times New Roman"/>
          <w:sz w:val="28"/>
          <w:szCs w:val="28"/>
        </w:rPr>
        <w:t>Зеленогорск, Шушенский, Емельяновский и некоторые другие районы</w:t>
      </w:r>
      <w:r w:rsidRPr="00CB50AA">
        <w:rPr>
          <w:rFonts w:ascii="Times New Roman" w:hAnsi="Times New Roman" w:cs="Times New Roman"/>
        </w:rPr>
        <w:t xml:space="preserve">. </w:t>
      </w:r>
      <w:r w:rsidRPr="00CB50AA">
        <w:rPr>
          <w:rFonts w:ascii="Times New Roman" w:hAnsi="Times New Roman" w:cs="Times New Roman"/>
          <w:sz w:val="28"/>
          <w:szCs w:val="28"/>
        </w:rPr>
        <w:t xml:space="preserve">Остальные муниципальные образования - 18 районов (Бирилюсский, Боготольский, Дзержинский, Идринский, Иланский, Ирбейский, Казачинский, Каратузский, Козульский, Краснотуранский, Курагинский, Нижнеингашский, Новоселовский, Партизанский, Пировский, </w:t>
      </w:r>
      <w:r w:rsidR="00CC283B" w:rsidRPr="00CB50AA">
        <w:rPr>
          <w:rFonts w:ascii="Times New Roman" w:hAnsi="Times New Roman" w:cs="Times New Roman"/>
          <w:sz w:val="28"/>
          <w:szCs w:val="28"/>
        </w:rPr>
        <w:t xml:space="preserve">Туруханский, </w:t>
      </w:r>
      <w:r w:rsidRPr="00CB50AA">
        <w:rPr>
          <w:rFonts w:ascii="Times New Roman" w:hAnsi="Times New Roman" w:cs="Times New Roman"/>
          <w:sz w:val="28"/>
          <w:szCs w:val="28"/>
        </w:rPr>
        <w:t>Саянский, Тасеевский, Тюхтетский) и 3 города (</w:t>
      </w:r>
      <w:r w:rsidR="00E23098">
        <w:rPr>
          <w:rFonts w:ascii="Times New Roman" w:hAnsi="Times New Roman" w:cs="Times New Roman"/>
          <w:sz w:val="28"/>
          <w:szCs w:val="28"/>
        </w:rPr>
        <w:t>г. </w:t>
      </w:r>
      <w:r w:rsidRPr="00CB50AA">
        <w:rPr>
          <w:rFonts w:ascii="Times New Roman" w:hAnsi="Times New Roman" w:cs="Times New Roman"/>
          <w:sz w:val="28"/>
          <w:szCs w:val="28"/>
        </w:rPr>
        <w:t>Бо</w:t>
      </w:r>
      <w:r w:rsidR="00E23098">
        <w:rPr>
          <w:rFonts w:ascii="Times New Roman" w:hAnsi="Times New Roman" w:cs="Times New Roman"/>
          <w:sz w:val="28"/>
          <w:szCs w:val="28"/>
        </w:rPr>
        <w:t>готол, г. Енисейск, г. Канск)</w:t>
      </w:r>
      <w:r w:rsidRPr="00CB50AA">
        <w:rPr>
          <w:rFonts w:ascii="Times New Roman" w:hAnsi="Times New Roman" w:cs="Times New Roman"/>
          <w:sz w:val="28"/>
          <w:szCs w:val="28"/>
        </w:rPr>
        <w:t xml:space="preserve"> не имеют разведанных запасов подземных вод или имеют очень незначительные. При этом забор пресных подземных вод осуществляется в пределах локальных эксплуатационных участков недр, зачастую </w:t>
      </w:r>
      <w:r w:rsidRPr="000050AA">
        <w:rPr>
          <w:rFonts w:ascii="Times New Roman" w:hAnsi="Times New Roman" w:cs="Times New Roman"/>
          <w:sz w:val="28"/>
          <w:szCs w:val="28"/>
        </w:rPr>
        <w:t>без оформления соответствующих лицензий</w:t>
      </w:r>
      <w:r w:rsidRPr="00CB50AA">
        <w:rPr>
          <w:rFonts w:ascii="Times New Roman" w:hAnsi="Times New Roman" w:cs="Times New Roman"/>
          <w:sz w:val="28"/>
          <w:szCs w:val="28"/>
        </w:rPr>
        <w:t xml:space="preserve"> и без ведения должного санитарного контроля. На этих участках имеет место забор некондиционных вод, т. е. не отвечающих нормативным требованиям по содержанию веществ природного происхождения.</w:t>
      </w:r>
    </w:p>
    <w:p w:rsidR="00CC5F78" w:rsidRPr="00326C47" w:rsidRDefault="004E4F31" w:rsidP="009E29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  <w:highlight w:val="cyan"/>
        </w:rPr>
      </w:pPr>
      <w:r w:rsidRPr="0050370F">
        <w:rPr>
          <w:rFonts w:ascii="Times New Roman" w:hAnsi="Times New Roman" w:cs="Times New Roman"/>
          <w:color w:val="000000"/>
          <w:sz w:val="28"/>
          <w:szCs w:val="28"/>
        </w:rPr>
        <w:t>Централизованным водоснабжением из</w:t>
      </w:r>
      <w:r w:rsidR="00351CB3" w:rsidRPr="0050370F">
        <w:rPr>
          <w:rFonts w:ascii="Times New Roman" w:hAnsi="Times New Roman" w:cs="Times New Roman"/>
          <w:color w:val="000000"/>
          <w:sz w:val="28"/>
          <w:szCs w:val="28"/>
        </w:rPr>
        <w:t xml:space="preserve"> поверхностных водных объектов обеспечивается лишь </w:t>
      </w:r>
      <w:r w:rsidR="00326C47" w:rsidRPr="0050370F">
        <w:rPr>
          <w:rFonts w:ascii="Times New Roman" w:hAnsi="Times New Roman" w:cs="Times New Roman"/>
          <w:color w:val="000000"/>
          <w:sz w:val="28"/>
          <w:szCs w:val="28"/>
        </w:rPr>
        <w:t>835,6</w:t>
      </w:r>
      <w:r w:rsidR="00C66F7D" w:rsidRPr="0050370F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351CB3" w:rsidRPr="0050370F">
        <w:rPr>
          <w:rFonts w:ascii="Times New Roman" w:hAnsi="Times New Roman" w:cs="Times New Roman"/>
          <w:color w:val="000000"/>
          <w:sz w:val="28"/>
          <w:szCs w:val="28"/>
        </w:rPr>
        <w:t xml:space="preserve"> чел</w:t>
      </w:r>
      <w:r w:rsidR="00326C47" w:rsidRPr="0050370F">
        <w:rPr>
          <w:rFonts w:ascii="Times New Roman" w:hAnsi="Times New Roman" w:cs="Times New Roman"/>
          <w:color w:val="000000"/>
          <w:sz w:val="28"/>
          <w:szCs w:val="28"/>
        </w:rPr>
        <w:t>овек -29,3</w:t>
      </w:r>
      <w:r w:rsidR="009E29E5" w:rsidRPr="0050370F">
        <w:rPr>
          <w:rFonts w:ascii="Times New Roman" w:hAnsi="Times New Roman" w:cs="Times New Roman"/>
          <w:color w:val="000000"/>
          <w:sz w:val="28"/>
          <w:szCs w:val="28"/>
        </w:rPr>
        <w:t xml:space="preserve"> % жителей края</w:t>
      </w:r>
      <w:r w:rsidR="00326C47" w:rsidRPr="00503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6C47" w:rsidRPr="0050370F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CC5F78" w:rsidRPr="005037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г.</w:t>
      </w:r>
      <w:r w:rsidR="00567FE1" w:rsidRPr="005037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CC5F78" w:rsidRPr="005037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Красноярск</w:t>
      </w:r>
      <w:r w:rsidR="0050370F" w:rsidRPr="0050370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водозабор «Гремячий Лог»,</w:t>
      </w:r>
      <w:r w:rsidR="00CC5F78" w:rsidRPr="0050370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г.</w:t>
      </w:r>
      <w:r w:rsidR="00567FE1" w:rsidRPr="005037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Ачинск, г. </w:t>
      </w:r>
      <w:r w:rsidR="00CC5F78" w:rsidRPr="005037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Боготол, г. </w:t>
      </w:r>
      <w:r w:rsidR="00567FE1" w:rsidRPr="005037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Бородино, г. Дивногорск</w:t>
      </w:r>
      <w:r w:rsidR="00567FE1" w:rsidRPr="00326C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г. </w:t>
      </w:r>
      <w:r w:rsidR="00CC5F78" w:rsidRPr="00326C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Зеленогорск, г.</w:t>
      </w:r>
      <w:r w:rsidR="00567FE1" w:rsidRPr="00326C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CC5F78" w:rsidRPr="00326C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Канск, г.</w:t>
      </w:r>
      <w:r w:rsidR="00567FE1" w:rsidRPr="00326C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Назарово, г.</w:t>
      </w:r>
      <w:r w:rsidR="00567FE1" w:rsidRPr="00326C47">
        <w:rPr>
          <w:i/>
        </w:rPr>
        <w:t> </w:t>
      </w:r>
      <w:r w:rsidR="00CC5F78" w:rsidRPr="00326C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Норильск,  г.</w:t>
      </w:r>
      <w:r w:rsidR="00567FE1" w:rsidRPr="00326C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CC5F78" w:rsidRPr="00326C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Лесосибирск, г.</w:t>
      </w:r>
      <w:r w:rsidR="00567FE1" w:rsidRPr="00326C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Дудинка и с.п. </w:t>
      </w:r>
      <w:r w:rsidR="00CC5F78" w:rsidRPr="00326C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Хатанга</w:t>
      </w:r>
      <w:r w:rsidR="00567FE1" w:rsidRPr="00326C4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Таймырского муниципального района</w:t>
      </w:r>
      <w:r w:rsidR="00326C47" w:rsidRPr="00326C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Канский, Курагинский, Новоселовский, Северо-Енисейский, Туруханский и Эвенкийский мунициципальные районы)</w:t>
      </w:r>
      <w:r w:rsidR="00326C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2291F" w:rsidRPr="00326C47" w:rsidRDefault="00C2291F" w:rsidP="00C229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C47">
        <w:rPr>
          <w:rFonts w:ascii="Times New Roman" w:hAnsi="Times New Roman" w:cs="Times New Roman"/>
          <w:sz w:val="28"/>
          <w:szCs w:val="28"/>
        </w:rPr>
        <w:t>Централизованным водоснабжением в крае обеспечено 2</w:t>
      </w:r>
      <w:r w:rsidR="00326C47" w:rsidRPr="00326C47">
        <w:rPr>
          <w:rFonts w:ascii="Times New Roman" w:hAnsi="Times New Roman" w:cs="Times New Roman"/>
          <w:sz w:val="28"/>
          <w:szCs w:val="28"/>
        </w:rPr>
        <w:t> 735,6</w:t>
      </w:r>
      <w:r w:rsidRPr="00326C47">
        <w:rPr>
          <w:rFonts w:ascii="Times New Roman" w:hAnsi="Times New Roman" w:cs="Times New Roman"/>
          <w:sz w:val="28"/>
          <w:szCs w:val="28"/>
        </w:rPr>
        <w:t xml:space="preserve"> тыс. человек (</w:t>
      </w:r>
      <w:r w:rsidR="001415D5" w:rsidRPr="00326C47">
        <w:rPr>
          <w:rFonts w:ascii="Times New Roman" w:hAnsi="Times New Roman" w:cs="Times New Roman"/>
          <w:sz w:val="28"/>
          <w:szCs w:val="28"/>
        </w:rPr>
        <w:t>9</w:t>
      </w:r>
      <w:r w:rsidR="00326C47" w:rsidRPr="00326C47">
        <w:rPr>
          <w:rFonts w:ascii="Times New Roman" w:hAnsi="Times New Roman" w:cs="Times New Roman"/>
          <w:sz w:val="28"/>
          <w:szCs w:val="28"/>
        </w:rPr>
        <w:t>6,1</w:t>
      </w:r>
      <w:r w:rsidRPr="00326C47">
        <w:rPr>
          <w:rFonts w:ascii="Times New Roman" w:hAnsi="Times New Roman" w:cs="Times New Roman"/>
          <w:sz w:val="28"/>
          <w:szCs w:val="28"/>
        </w:rPr>
        <w:t>%).</w:t>
      </w:r>
    </w:p>
    <w:p w:rsidR="00002CFD" w:rsidRPr="008E4D23" w:rsidRDefault="00C2291F" w:rsidP="004A28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4D23">
        <w:rPr>
          <w:rFonts w:ascii="Times New Roman" w:hAnsi="Times New Roman" w:cs="Times New Roman"/>
          <w:sz w:val="28"/>
          <w:szCs w:val="28"/>
        </w:rPr>
        <w:t xml:space="preserve">В качестве источников </w:t>
      </w:r>
      <w:r w:rsidR="00567FE1" w:rsidRPr="008E4D23">
        <w:rPr>
          <w:rFonts w:ascii="Times New Roman" w:hAnsi="Times New Roman" w:cs="Times New Roman"/>
          <w:sz w:val="28"/>
          <w:szCs w:val="28"/>
        </w:rPr>
        <w:t xml:space="preserve">нецентрализованного </w:t>
      </w:r>
      <w:r w:rsidRPr="008E4D23">
        <w:rPr>
          <w:rFonts w:ascii="Times New Roman" w:hAnsi="Times New Roman" w:cs="Times New Roman"/>
          <w:sz w:val="28"/>
          <w:szCs w:val="28"/>
        </w:rPr>
        <w:t>питьевого водоснабжения населением Красноярского края используется 1519 колодцев и каптажей</w:t>
      </w:r>
      <w:r w:rsidR="006129CC" w:rsidRPr="008E4D23">
        <w:rPr>
          <w:rFonts w:ascii="Times New Roman" w:hAnsi="Times New Roman" w:cs="Times New Roman"/>
          <w:sz w:val="28"/>
          <w:szCs w:val="28"/>
        </w:rPr>
        <w:t>.</w:t>
      </w:r>
      <w:r w:rsidR="006129C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002CFD" w:rsidRPr="008E4D23">
        <w:rPr>
          <w:rFonts w:ascii="Times New Roman" w:hAnsi="Times New Roman" w:cs="Times New Roman"/>
          <w:sz w:val="28"/>
          <w:szCs w:val="28"/>
        </w:rPr>
        <w:t>С</w:t>
      </w:r>
      <w:r w:rsidR="006129CC" w:rsidRPr="008E4D23">
        <w:rPr>
          <w:rFonts w:ascii="Times New Roman" w:hAnsi="Times New Roman" w:cs="Times New Roman"/>
          <w:sz w:val="28"/>
          <w:szCs w:val="28"/>
        </w:rPr>
        <w:t>анитарно-техническое состояние 553 (36,4%) трубчатых и шахтных колодцев</w:t>
      </w:r>
      <w:r w:rsidR="00002CFD" w:rsidRPr="008E4D23">
        <w:rPr>
          <w:rFonts w:ascii="Times New Roman" w:hAnsi="Times New Roman" w:cs="Times New Roman"/>
          <w:sz w:val="28"/>
          <w:szCs w:val="28"/>
        </w:rPr>
        <w:t xml:space="preserve"> на территории края остается в неудовлетворительном состоянии. По сельским территориям этот показатель составляет 37,0% (507 колодцев).</w:t>
      </w:r>
    </w:p>
    <w:p w:rsidR="00C2291F" w:rsidRPr="008E4D23" w:rsidRDefault="00002CFD" w:rsidP="004A28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4D23">
        <w:rPr>
          <w:rFonts w:ascii="Times New Roman" w:hAnsi="Times New Roman" w:cs="Times New Roman"/>
          <w:sz w:val="28"/>
          <w:szCs w:val="28"/>
        </w:rPr>
        <w:t xml:space="preserve">Из нецентрализованных водоисточников </w:t>
      </w:r>
      <w:r w:rsidR="004C60E9" w:rsidRPr="008E4D23">
        <w:rPr>
          <w:rFonts w:ascii="Times New Roman" w:hAnsi="Times New Roman" w:cs="Times New Roman"/>
          <w:sz w:val="28"/>
          <w:szCs w:val="28"/>
        </w:rPr>
        <w:t xml:space="preserve">(трубчатых и шахтных колодцев, каптажей, родников) </w:t>
      </w:r>
      <w:r w:rsidRPr="008E4D23">
        <w:rPr>
          <w:rFonts w:ascii="Times New Roman" w:hAnsi="Times New Roman" w:cs="Times New Roman"/>
          <w:sz w:val="28"/>
          <w:szCs w:val="28"/>
        </w:rPr>
        <w:t xml:space="preserve">используют воду </w:t>
      </w:r>
      <w:r w:rsidRPr="00CB50AA">
        <w:rPr>
          <w:rFonts w:ascii="Times New Roman" w:hAnsi="Times New Roman" w:cs="Times New Roman"/>
          <w:sz w:val="28"/>
          <w:szCs w:val="28"/>
        </w:rPr>
        <w:t>3,1 %</w:t>
      </w:r>
      <w:r w:rsidRPr="008E4D23">
        <w:rPr>
          <w:rFonts w:ascii="Times New Roman" w:hAnsi="Times New Roman" w:cs="Times New Roman"/>
          <w:sz w:val="28"/>
          <w:szCs w:val="28"/>
        </w:rPr>
        <w:t xml:space="preserve"> (88,</w:t>
      </w:r>
      <w:r w:rsidR="003D174C">
        <w:rPr>
          <w:rFonts w:ascii="Times New Roman" w:hAnsi="Times New Roman" w:cs="Times New Roman"/>
          <w:sz w:val="28"/>
          <w:szCs w:val="28"/>
        </w:rPr>
        <w:t>2</w:t>
      </w:r>
      <w:r w:rsidRPr="008E4D23">
        <w:rPr>
          <w:rFonts w:ascii="Times New Roman" w:hAnsi="Times New Roman" w:cs="Times New Roman"/>
          <w:sz w:val="28"/>
          <w:szCs w:val="28"/>
        </w:rPr>
        <w:t xml:space="preserve"> тыс.</w:t>
      </w:r>
      <w:r w:rsidR="004B049B" w:rsidRPr="008E4D23">
        <w:rPr>
          <w:rFonts w:ascii="Times New Roman" w:hAnsi="Times New Roman" w:cs="Times New Roman"/>
          <w:sz w:val="28"/>
          <w:szCs w:val="28"/>
        </w:rPr>
        <w:t xml:space="preserve"> </w:t>
      </w:r>
      <w:r w:rsidRPr="008E4D23">
        <w:rPr>
          <w:rFonts w:ascii="Times New Roman" w:hAnsi="Times New Roman" w:cs="Times New Roman"/>
          <w:sz w:val="28"/>
          <w:szCs w:val="28"/>
        </w:rPr>
        <w:t>человек) населения края, проживающего в основном в сельской местности.</w:t>
      </w:r>
    </w:p>
    <w:p w:rsidR="003D174C" w:rsidRPr="00CB50AA" w:rsidRDefault="00002CFD" w:rsidP="003D17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50AA">
        <w:rPr>
          <w:rFonts w:ascii="Times New Roman" w:hAnsi="Times New Roman" w:cs="Times New Roman"/>
          <w:sz w:val="28"/>
          <w:szCs w:val="28"/>
        </w:rPr>
        <w:t xml:space="preserve">Доля жителей пользующихся привозной водой, составляет </w:t>
      </w:r>
      <w:r w:rsidR="003D174C" w:rsidRPr="00CB50AA">
        <w:rPr>
          <w:rFonts w:ascii="Times New Roman" w:hAnsi="Times New Roman" w:cs="Times New Roman"/>
          <w:sz w:val="28"/>
          <w:szCs w:val="28"/>
        </w:rPr>
        <w:t>0,8%</w:t>
      </w:r>
      <w:r w:rsidR="00326C47">
        <w:rPr>
          <w:rFonts w:ascii="Times New Roman" w:hAnsi="Times New Roman" w:cs="Times New Roman"/>
          <w:sz w:val="28"/>
          <w:szCs w:val="28"/>
        </w:rPr>
        <w:t xml:space="preserve"> </w:t>
      </w:r>
      <w:r w:rsidR="003D174C" w:rsidRPr="00CB50AA">
        <w:rPr>
          <w:rFonts w:ascii="Times New Roman" w:hAnsi="Times New Roman" w:cs="Times New Roman"/>
          <w:sz w:val="28"/>
          <w:szCs w:val="28"/>
        </w:rPr>
        <w:t>-</w:t>
      </w:r>
      <w:r w:rsidR="00326C47">
        <w:rPr>
          <w:rFonts w:ascii="Times New Roman" w:hAnsi="Times New Roman" w:cs="Times New Roman"/>
          <w:sz w:val="28"/>
          <w:szCs w:val="28"/>
        </w:rPr>
        <w:t xml:space="preserve"> </w:t>
      </w:r>
      <w:r w:rsidR="00122DD2">
        <w:rPr>
          <w:rFonts w:ascii="Times New Roman" w:hAnsi="Times New Roman" w:cs="Times New Roman"/>
          <w:sz w:val="28"/>
          <w:szCs w:val="28"/>
        </w:rPr>
        <w:t xml:space="preserve"> </w:t>
      </w:r>
      <w:r w:rsidR="003D174C" w:rsidRPr="00CB50AA">
        <w:rPr>
          <w:rFonts w:ascii="Times New Roman" w:hAnsi="Times New Roman" w:cs="Times New Roman"/>
          <w:sz w:val="28"/>
          <w:szCs w:val="28"/>
        </w:rPr>
        <w:t xml:space="preserve">22,8 тыс. человек. </w:t>
      </w:r>
    </w:p>
    <w:p w:rsidR="00745DCE" w:rsidRPr="00CB50AA" w:rsidRDefault="00745DCE" w:rsidP="003D17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50AA">
        <w:rPr>
          <w:rFonts w:ascii="Times New Roman" w:hAnsi="Times New Roman" w:cs="Times New Roman"/>
          <w:sz w:val="28"/>
          <w:szCs w:val="28"/>
        </w:rPr>
        <w:t xml:space="preserve">Различная степень удаленности </w:t>
      </w:r>
      <w:r w:rsidR="00F43CE6">
        <w:rPr>
          <w:rFonts w:ascii="Times New Roman" w:hAnsi="Times New Roman" w:cs="Times New Roman"/>
          <w:sz w:val="28"/>
          <w:szCs w:val="28"/>
        </w:rPr>
        <w:t xml:space="preserve">населённых пунктов в крае от административных центров (от 3 до </w:t>
      </w:r>
      <w:smartTag w:uri="urn:schemas-microsoft-com:office:smarttags" w:element="metricconverter">
        <w:smartTagPr>
          <w:attr w:name="ProductID" w:val="140 км"/>
        </w:smartTagPr>
        <w:r w:rsidR="00F43CE6">
          <w:rPr>
            <w:rFonts w:ascii="Times New Roman" w:hAnsi="Times New Roman" w:cs="Times New Roman"/>
            <w:sz w:val="28"/>
            <w:szCs w:val="28"/>
          </w:rPr>
          <w:t>140 </w:t>
        </w:r>
        <w:r w:rsidRPr="00CB50AA">
          <w:rPr>
            <w:rFonts w:ascii="Times New Roman" w:hAnsi="Times New Roman" w:cs="Times New Roman"/>
            <w:sz w:val="28"/>
            <w:szCs w:val="28"/>
          </w:rPr>
          <w:t>км</w:t>
        </w:r>
      </w:smartTag>
      <w:r w:rsidR="00F43CE6">
        <w:rPr>
          <w:rFonts w:ascii="Times New Roman" w:hAnsi="Times New Roman" w:cs="Times New Roman"/>
          <w:sz w:val="28"/>
          <w:szCs w:val="28"/>
        </w:rPr>
        <w:t xml:space="preserve"> в центральной части края </w:t>
      </w:r>
      <w:r w:rsidRPr="00CB50AA">
        <w:rPr>
          <w:rFonts w:ascii="Times New Roman" w:hAnsi="Times New Roman" w:cs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680 км"/>
        </w:smartTagPr>
        <w:r w:rsidRPr="00CB50AA">
          <w:rPr>
            <w:rFonts w:ascii="Times New Roman" w:hAnsi="Times New Roman" w:cs="Times New Roman"/>
            <w:sz w:val="28"/>
            <w:szCs w:val="28"/>
          </w:rPr>
          <w:t>680 км</w:t>
        </w:r>
      </w:smartTag>
      <w:r w:rsidRPr="00CB50AA">
        <w:rPr>
          <w:rFonts w:ascii="Times New Roman" w:hAnsi="Times New Roman" w:cs="Times New Roman"/>
          <w:sz w:val="28"/>
          <w:szCs w:val="28"/>
        </w:rPr>
        <w:t xml:space="preserve"> на Севере (п.</w:t>
      </w:r>
      <w:r w:rsidR="00F43CE6">
        <w:rPr>
          <w:rFonts w:ascii="Times New Roman" w:hAnsi="Times New Roman" w:cs="Times New Roman"/>
          <w:sz w:val="28"/>
          <w:szCs w:val="28"/>
        </w:rPr>
        <w:t> </w:t>
      </w:r>
      <w:r w:rsidRPr="00CB50AA">
        <w:rPr>
          <w:rFonts w:ascii="Times New Roman" w:hAnsi="Times New Roman" w:cs="Times New Roman"/>
          <w:sz w:val="28"/>
          <w:szCs w:val="28"/>
        </w:rPr>
        <w:t>Хатанга),</w:t>
      </w:r>
      <w:r w:rsidR="00F43CE6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CB50AA">
        <w:rPr>
          <w:rFonts w:ascii="Times New Roman" w:hAnsi="Times New Roman" w:cs="Times New Roman"/>
          <w:sz w:val="28"/>
          <w:szCs w:val="28"/>
        </w:rPr>
        <w:t xml:space="preserve"> резкие различия в природно-климатических условиях в значительной степени обуславливают дифференциацию сельских населенных</w:t>
      </w:r>
      <w:r w:rsidR="00F43CE6">
        <w:rPr>
          <w:rFonts w:ascii="Times New Roman" w:hAnsi="Times New Roman" w:cs="Times New Roman"/>
          <w:sz w:val="28"/>
          <w:szCs w:val="28"/>
        </w:rPr>
        <w:t xml:space="preserve"> пунктов по уровню </w:t>
      </w:r>
      <w:r w:rsidRPr="00CB50AA">
        <w:rPr>
          <w:rFonts w:ascii="Times New Roman" w:hAnsi="Times New Roman" w:cs="Times New Roman"/>
          <w:sz w:val="28"/>
          <w:szCs w:val="28"/>
        </w:rPr>
        <w:t xml:space="preserve">доступности к </w:t>
      </w:r>
      <w:r w:rsidR="00F43CE6"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CB50AA">
        <w:rPr>
          <w:rFonts w:ascii="Times New Roman" w:hAnsi="Times New Roman" w:cs="Times New Roman"/>
          <w:sz w:val="28"/>
          <w:szCs w:val="28"/>
        </w:rPr>
        <w:t>общественным благам</w:t>
      </w:r>
      <w:r w:rsidR="002A2D30">
        <w:rPr>
          <w:rFonts w:ascii="Times New Roman" w:hAnsi="Times New Roman" w:cs="Times New Roman"/>
          <w:sz w:val="28"/>
          <w:szCs w:val="28"/>
        </w:rPr>
        <w:t xml:space="preserve"> как централизованное водообеспечение.</w:t>
      </w:r>
    </w:p>
    <w:p w:rsidR="00745DCE" w:rsidRPr="002A2D30" w:rsidRDefault="004B049B" w:rsidP="004C60E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0AA">
        <w:rPr>
          <w:rFonts w:ascii="Times New Roman" w:hAnsi="Times New Roman" w:cs="Times New Roman"/>
          <w:color w:val="000000"/>
          <w:sz w:val="28"/>
          <w:szCs w:val="28"/>
        </w:rPr>
        <w:t>Наибольшее число населенных пунктов, использующих привозную воду,</w:t>
      </w:r>
      <w:r w:rsidRPr="002C5288">
        <w:rPr>
          <w:rFonts w:ascii="Times New Roman" w:hAnsi="Times New Roman" w:cs="Times New Roman"/>
          <w:color w:val="000000"/>
          <w:sz w:val="28"/>
          <w:szCs w:val="28"/>
        </w:rPr>
        <w:t xml:space="preserve"> отмечается в северных территориях края </w:t>
      </w:r>
      <w:r w:rsidRPr="002A2D3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A2D30">
        <w:rPr>
          <w:rFonts w:ascii="Times New Roman" w:hAnsi="Times New Roman" w:cs="Times New Roman"/>
          <w:iCs/>
          <w:color w:val="000000"/>
          <w:sz w:val="28"/>
          <w:szCs w:val="28"/>
        </w:rPr>
        <w:t>Таймырский Долгано-Ненецкий район - 21, Туруханский район - 17, Эвенкийский муниципальный район - 20, Мотыгинский район - 3, Кежемский район - 4, Ужурский район - 4, Назаровский район - 5</w:t>
      </w:r>
      <w:r w:rsidRPr="002A2D3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661D4" w:rsidRPr="000915ED" w:rsidRDefault="00E661D4" w:rsidP="00E661D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52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Качество воды. </w:t>
      </w:r>
    </w:p>
    <w:p w:rsidR="00E661D4" w:rsidRPr="008E4D23" w:rsidRDefault="00E661D4" w:rsidP="00E661D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D23">
        <w:rPr>
          <w:rFonts w:ascii="Times New Roman" w:hAnsi="Times New Roman" w:cs="Times New Roman"/>
          <w:sz w:val="28"/>
          <w:szCs w:val="28"/>
        </w:rPr>
        <w:t>Качество воды источников (подземных, поверхностных) централизованного водоснабжения населенных мест Красноярского края по результатам исследований проб, отобранных непосредственно на водозаборных сооружениях, свидетельствуют о несоответствии воды источников централизованного хозяйственно-питьевого водоснабжения санитарно-эпидемиологическим правилам и нормам</w:t>
      </w:r>
      <w:r w:rsidR="0051280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943"/>
        <w:gridCol w:w="993"/>
        <w:gridCol w:w="1275"/>
        <w:gridCol w:w="1134"/>
        <w:gridCol w:w="1100"/>
        <w:gridCol w:w="1452"/>
        <w:gridCol w:w="1007"/>
      </w:tblGrid>
      <w:tr w:rsidR="00E661D4" w:rsidRPr="008E4D23" w:rsidTr="00110833">
        <w:tc>
          <w:tcPr>
            <w:tcW w:w="2943" w:type="dxa"/>
            <w:vMerge w:val="restart"/>
            <w:shd w:val="clear" w:color="auto" w:fill="FFFFFF"/>
          </w:tcPr>
          <w:p w:rsidR="00E661D4" w:rsidRPr="008E4D23" w:rsidRDefault="00E661D4" w:rsidP="001108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1D4" w:rsidRPr="008E4D23" w:rsidRDefault="00E661D4" w:rsidP="001108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D2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6961" w:type="dxa"/>
            <w:gridSpan w:val="6"/>
            <w:shd w:val="clear" w:color="auto" w:fill="FFFFFF"/>
          </w:tcPr>
          <w:p w:rsidR="00E661D4" w:rsidRPr="008E4D23" w:rsidRDefault="00E661D4" w:rsidP="001108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D2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661D4" w:rsidRPr="008E4D23" w:rsidTr="00110833">
        <w:tc>
          <w:tcPr>
            <w:tcW w:w="2943" w:type="dxa"/>
            <w:vMerge/>
            <w:shd w:val="clear" w:color="auto" w:fill="FFFFFF"/>
          </w:tcPr>
          <w:p w:rsidR="00E661D4" w:rsidRPr="008E4D23" w:rsidRDefault="00E661D4" w:rsidP="001108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E661D4" w:rsidRPr="008E4D23" w:rsidRDefault="00E661D4" w:rsidP="001108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D23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75" w:type="dxa"/>
            <w:shd w:val="clear" w:color="auto" w:fill="FFFFFF"/>
          </w:tcPr>
          <w:p w:rsidR="00E661D4" w:rsidRPr="008E4D23" w:rsidRDefault="00E661D4" w:rsidP="001108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D23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134" w:type="dxa"/>
            <w:shd w:val="clear" w:color="auto" w:fill="FFFFFF"/>
          </w:tcPr>
          <w:p w:rsidR="00E661D4" w:rsidRPr="008E4D23" w:rsidRDefault="00E661D4" w:rsidP="001108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D2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100" w:type="dxa"/>
            <w:shd w:val="clear" w:color="auto" w:fill="FFFFFF"/>
          </w:tcPr>
          <w:p w:rsidR="00E661D4" w:rsidRPr="008E4D23" w:rsidRDefault="00E661D4" w:rsidP="001108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D23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452" w:type="dxa"/>
            <w:shd w:val="clear" w:color="auto" w:fill="FFFFFF"/>
          </w:tcPr>
          <w:p w:rsidR="00E661D4" w:rsidRPr="008E4D23" w:rsidRDefault="00E661D4" w:rsidP="001108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D23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007" w:type="dxa"/>
            <w:shd w:val="clear" w:color="auto" w:fill="FFFFFF"/>
          </w:tcPr>
          <w:p w:rsidR="00E661D4" w:rsidRPr="008E4D23" w:rsidRDefault="00E661D4" w:rsidP="001108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D2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E661D4" w:rsidRPr="00A9055C" w:rsidTr="00110833">
        <w:tc>
          <w:tcPr>
            <w:tcW w:w="2943" w:type="dxa"/>
            <w:shd w:val="clear" w:color="auto" w:fill="FFFFFF"/>
          </w:tcPr>
          <w:p w:rsidR="00E661D4" w:rsidRPr="00A9055C" w:rsidRDefault="00A9055C" w:rsidP="001108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 </w:t>
            </w:r>
            <w:r w:rsidR="00E661D4" w:rsidRPr="00A9055C">
              <w:rPr>
                <w:rFonts w:ascii="Times New Roman" w:hAnsi="Times New Roman" w:cs="Times New Roman"/>
                <w:sz w:val="28"/>
                <w:szCs w:val="28"/>
              </w:rPr>
              <w:t>химические</w:t>
            </w:r>
          </w:p>
        </w:tc>
        <w:tc>
          <w:tcPr>
            <w:tcW w:w="993" w:type="dxa"/>
            <w:shd w:val="clear" w:color="auto" w:fill="FFFFFF"/>
          </w:tcPr>
          <w:p w:rsidR="00E661D4" w:rsidRPr="00A9055C" w:rsidRDefault="00E661D4" w:rsidP="001108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55C"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1275" w:type="dxa"/>
            <w:shd w:val="clear" w:color="auto" w:fill="FFFFFF"/>
          </w:tcPr>
          <w:p w:rsidR="00E661D4" w:rsidRPr="00A9055C" w:rsidRDefault="00E661D4" w:rsidP="001108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55C"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1134" w:type="dxa"/>
            <w:shd w:val="clear" w:color="auto" w:fill="FFFFFF"/>
          </w:tcPr>
          <w:p w:rsidR="00E661D4" w:rsidRPr="00A9055C" w:rsidRDefault="00E661D4" w:rsidP="001108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55C"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  <w:tc>
          <w:tcPr>
            <w:tcW w:w="1100" w:type="dxa"/>
            <w:shd w:val="clear" w:color="auto" w:fill="FFFFFF"/>
          </w:tcPr>
          <w:p w:rsidR="00E661D4" w:rsidRPr="00A9055C" w:rsidRDefault="00E661D4" w:rsidP="001108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55C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1452" w:type="dxa"/>
            <w:shd w:val="clear" w:color="auto" w:fill="FFFFFF"/>
          </w:tcPr>
          <w:p w:rsidR="00E661D4" w:rsidRPr="00A9055C" w:rsidRDefault="00E661D4" w:rsidP="001108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55C"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1007" w:type="dxa"/>
            <w:shd w:val="clear" w:color="auto" w:fill="FFFFFF"/>
          </w:tcPr>
          <w:p w:rsidR="00E661D4" w:rsidRPr="00A9055C" w:rsidRDefault="00514014" w:rsidP="00FA12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55C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FA12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61D4" w:rsidRPr="00A9055C" w:rsidTr="00110833">
        <w:tc>
          <w:tcPr>
            <w:tcW w:w="2943" w:type="dxa"/>
            <w:shd w:val="clear" w:color="auto" w:fill="FFFFFF"/>
          </w:tcPr>
          <w:p w:rsidR="00E661D4" w:rsidRPr="00A9055C" w:rsidRDefault="00E661D4" w:rsidP="001108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55C">
              <w:rPr>
                <w:rFonts w:ascii="Times New Roman" w:hAnsi="Times New Roman" w:cs="Times New Roman"/>
                <w:sz w:val="28"/>
                <w:szCs w:val="28"/>
              </w:rPr>
              <w:t>Микробиологические</w:t>
            </w:r>
          </w:p>
        </w:tc>
        <w:tc>
          <w:tcPr>
            <w:tcW w:w="993" w:type="dxa"/>
            <w:shd w:val="clear" w:color="auto" w:fill="FFFFFF"/>
          </w:tcPr>
          <w:p w:rsidR="00E661D4" w:rsidRPr="00A9055C" w:rsidRDefault="00E661D4" w:rsidP="001108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55C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275" w:type="dxa"/>
            <w:shd w:val="clear" w:color="auto" w:fill="FFFFFF"/>
          </w:tcPr>
          <w:p w:rsidR="00E661D4" w:rsidRPr="00A9055C" w:rsidRDefault="00E661D4" w:rsidP="001108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55C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34" w:type="dxa"/>
            <w:shd w:val="clear" w:color="auto" w:fill="FFFFFF"/>
          </w:tcPr>
          <w:p w:rsidR="00E661D4" w:rsidRPr="00A9055C" w:rsidRDefault="00E661D4" w:rsidP="001108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55C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100" w:type="dxa"/>
            <w:shd w:val="clear" w:color="auto" w:fill="FFFFFF"/>
          </w:tcPr>
          <w:p w:rsidR="00E661D4" w:rsidRPr="00A9055C" w:rsidRDefault="00E661D4" w:rsidP="001108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55C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452" w:type="dxa"/>
            <w:shd w:val="clear" w:color="auto" w:fill="FFFFFF"/>
          </w:tcPr>
          <w:p w:rsidR="00E661D4" w:rsidRPr="00A9055C" w:rsidRDefault="00E661D4" w:rsidP="001108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55C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007" w:type="dxa"/>
            <w:shd w:val="clear" w:color="auto" w:fill="FFFFFF"/>
          </w:tcPr>
          <w:p w:rsidR="00E661D4" w:rsidRPr="00A9055C" w:rsidRDefault="00E661D4" w:rsidP="001108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55C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</w:tbl>
    <w:p w:rsidR="00CC5F78" w:rsidRPr="002C5288" w:rsidRDefault="00A9055C" w:rsidP="00A9055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</w:t>
      </w:r>
      <w:r w:rsidR="00CC5F78" w:rsidRPr="002C5288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C60E9">
        <w:rPr>
          <w:rFonts w:ascii="Times New Roman" w:hAnsi="Times New Roman" w:cs="Times New Roman"/>
          <w:sz w:val="28"/>
          <w:szCs w:val="28"/>
        </w:rPr>
        <w:t xml:space="preserve"> </w:t>
      </w:r>
      <w:r w:rsidR="00CC5F78" w:rsidRPr="002C5288">
        <w:rPr>
          <w:rFonts w:ascii="Times New Roman" w:hAnsi="Times New Roman" w:cs="Times New Roman"/>
          <w:sz w:val="28"/>
          <w:szCs w:val="28"/>
        </w:rPr>
        <w:t xml:space="preserve">исследований воды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CC5F78" w:rsidRPr="002C5288">
        <w:rPr>
          <w:rFonts w:ascii="Times New Roman" w:hAnsi="Times New Roman" w:cs="Times New Roman"/>
          <w:sz w:val="28"/>
          <w:szCs w:val="28"/>
        </w:rPr>
        <w:t xml:space="preserve">поверхностных и подземных водоисточников, используемых для централизованного хозяйственно-питьевого водоснабжения населения края,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1D4" w:rsidRPr="00360292">
        <w:rPr>
          <w:rFonts w:ascii="Times New Roman" w:hAnsi="Times New Roman" w:cs="Times New Roman"/>
          <w:sz w:val="28"/>
          <w:szCs w:val="28"/>
        </w:rPr>
        <w:t>показыва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661D4" w:rsidRPr="00360292">
        <w:rPr>
          <w:rFonts w:ascii="Times New Roman" w:hAnsi="Times New Roman" w:cs="Times New Roman"/>
          <w:sz w:val="28"/>
          <w:szCs w:val="28"/>
        </w:rPr>
        <w:t>т</w:t>
      </w:r>
      <w:r w:rsidR="00CC5F78" w:rsidRPr="00360292">
        <w:rPr>
          <w:rFonts w:ascii="Times New Roman" w:hAnsi="Times New Roman" w:cs="Times New Roman"/>
          <w:sz w:val="28"/>
          <w:szCs w:val="28"/>
        </w:rPr>
        <w:t xml:space="preserve">, </w:t>
      </w:r>
      <w:r w:rsidR="00CC5F78" w:rsidRPr="00360292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CC5F78" w:rsidRPr="002C5288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удельный вес неудовлетворительных проб воды по санитарно-химическим показателям вносят</w:t>
      </w:r>
      <w:r w:rsidR="002433D2">
        <w:rPr>
          <w:rFonts w:ascii="Times New Roman" w:hAnsi="Times New Roman" w:cs="Times New Roman"/>
          <w:color w:val="000000"/>
          <w:sz w:val="28"/>
          <w:szCs w:val="28"/>
        </w:rPr>
        <w:t xml:space="preserve"> подземные водоисточники, а </w:t>
      </w:r>
      <w:r w:rsidR="00CC5F78" w:rsidRPr="002C5288">
        <w:rPr>
          <w:rFonts w:ascii="Times New Roman" w:hAnsi="Times New Roman" w:cs="Times New Roman"/>
          <w:color w:val="000000"/>
          <w:sz w:val="28"/>
          <w:szCs w:val="28"/>
        </w:rPr>
        <w:t xml:space="preserve">по микробиологическим показателям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поверхностные, в том числе по итогам 2012 года </w:t>
      </w:r>
    </w:p>
    <w:tbl>
      <w:tblPr>
        <w:tblStyle w:val="ab"/>
        <w:tblW w:w="9862" w:type="dxa"/>
        <w:tblInd w:w="-34" w:type="dxa"/>
        <w:tblLook w:val="04A0"/>
      </w:tblPr>
      <w:tblGrid>
        <w:gridCol w:w="2594"/>
        <w:gridCol w:w="3920"/>
        <w:gridCol w:w="3348"/>
      </w:tblGrid>
      <w:tr w:rsidR="00E602F7" w:rsidRPr="002433D2" w:rsidTr="00B474DE">
        <w:trPr>
          <w:trHeight w:val="373"/>
        </w:trPr>
        <w:tc>
          <w:tcPr>
            <w:tcW w:w="2376" w:type="dxa"/>
            <w:shd w:val="clear" w:color="auto" w:fill="auto"/>
          </w:tcPr>
          <w:p w:rsidR="00E602F7" w:rsidRPr="002433D2" w:rsidRDefault="00E602F7" w:rsidP="00CA01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E602F7" w:rsidRPr="002433D2" w:rsidRDefault="002433D2" w:rsidP="00CA01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602F7" w:rsidRPr="00243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одземные водоисточники</w:t>
            </w:r>
          </w:p>
        </w:tc>
        <w:tc>
          <w:tcPr>
            <w:tcW w:w="3483" w:type="dxa"/>
            <w:shd w:val="clear" w:color="auto" w:fill="auto"/>
          </w:tcPr>
          <w:p w:rsidR="00E602F7" w:rsidRPr="002433D2" w:rsidRDefault="00E602F7" w:rsidP="00CA01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3D2">
              <w:rPr>
                <w:rFonts w:ascii="Times New Roman" w:hAnsi="Times New Roman" w:cs="Times New Roman"/>
                <w:sz w:val="24"/>
                <w:szCs w:val="24"/>
              </w:rPr>
              <w:t>поверхностные водоисточники</w:t>
            </w:r>
          </w:p>
        </w:tc>
      </w:tr>
      <w:tr w:rsidR="00E602F7" w:rsidRPr="002433D2" w:rsidTr="00B474DE">
        <w:tc>
          <w:tcPr>
            <w:tcW w:w="2376" w:type="dxa"/>
            <w:shd w:val="clear" w:color="auto" w:fill="auto"/>
          </w:tcPr>
          <w:p w:rsidR="00E602F7" w:rsidRPr="002433D2" w:rsidRDefault="002433D2" w:rsidP="00E602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3D2">
              <w:rPr>
                <w:rFonts w:ascii="Times New Roman" w:hAnsi="Times New Roman" w:cs="Times New Roman"/>
                <w:sz w:val="24"/>
                <w:szCs w:val="24"/>
              </w:rPr>
              <w:t>Санитарно </w:t>
            </w:r>
            <w:r w:rsidR="00E602F7" w:rsidRPr="002433D2">
              <w:rPr>
                <w:rFonts w:ascii="Times New Roman" w:hAnsi="Times New Roman" w:cs="Times New Roman"/>
                <w:sz w:val="24"/>
                <w:szCs w:val="24"/>
              </w:rPr>
              <w:t>химические</w:t>
            </w:r>
          </w:p>
        </w:tc>
        <w:tc>
          <w:tcPr>
            <w:tcW w:w="4003" w:type="dxa"/>
            <w:shd w:val="clear" w:color="auto" w:fill="auto"/>
          </w:tcPr>
          <w:p w:rsidR="00E602F7" w:rsidRPr="002433D2" w:rsidRDefault="00E602F7" w:rsidP="00E602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3D2">
              <w:rPr>
                <w:rFonts w:ascii="Times New Roman" w:hAnsi="Times New Roman" w:cs="Times New Roman"/>
                <w:sz w:val="24"/>
                <w:szCs w:val="24"/>
              </w:rPr>
              <w:t>23,9%;</w:t>
            </w:r>
          </w:p>
        </w:tc>
        <w:tc>
          <w:tcPr>
            <w:tcW w:w="3483" w:type="dxa"/>
            <w:shd w:val="clear" w:color="auto" w:fill="auto"/>
          </w:tcPr>
          <w:p w:rsidR="00E602F7" w:rsidRPr="002433D2" w:rsidRDefault="00E602F7" w:rsidP="00E602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D2">
              <w:rPr>
                <w:rFonts w:ascii="Times New Roman" w:hAnsi="Times New Roman" w:cs="Times New Roman"/>
                <w:sz w:val="24"/>
                <w:szCs w:val="24"/>
              </w:rPr>
              <w:t>20,7 %;</w:t>
            </w:r>
          </w:p>
        </w:tc>
      </w:tr>
      <w:tr w:rsidR="00E602F7" w:rsidRPr="002433D2" w:rsidTr="00B474DE">
        <w:tc>
          <w:tcPr>
            <w:tcW w:w="2376" w:type="dxa"/>
            <w:shd w:val="clear" w:color="auto" w:fill="auto"/>
          </w:tcPr>
          <w:p w:rsidR="00E602F7" w:rsidRPr="002433D2" w:rsidRDefault="00E602F7" w:rsidP="00E602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3D2">
              <w:rPr>
                <w:rFonts w:ascii="Times New Roman" w:hAnsi="Times New Roman" w:cs="Times New Roman"/>
                <w:sz w:val="24"/>
                <w:szCs w:val="24"/>
              </w:rPr>
              <w:t>Микробиологические</w:t>
            </w:r>
          </w:p>
        </w:tc>
        <w:tc>
          <w:tcPr>
            <w:tcW w:w="4003" w:type="dxa"/>
            <w:shd w:val="clear" w:color="auto" w:fill="auto"/>
          </w:tcPr>
          <w:p w:rsidR="00E602F7" w:rsidRPr="002433D2" w:rsidRDefault="00E602F7" w:rsidP="00E602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4,3%;</w:t>
            </w:r>
          </w:p>
        </w:tc>
        <w:tc>
          <w:tcPr>
            <w:tcW w:w="3483" w:type="dxa"/>
            <w:shd w:val="clear" w:color="auto" w:fill="auto"/>
          </w:tcPr>
          <w:p w:rsidR="00E602F7" w:rsidRPr="002433D2" w:rsidRDefault="00E602F7" w:rsidP="00E602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3D2">
              <w:rPr>
                <w:rFonts w:ascii="Times New Roman" w:hAnsi="Times New Roman" w:cs="Times New Roman"/>
                <w:sz w:val="24"/>
                <w:szCs w:val="24"/>
              </w:rPr>
              <w:t>16,3 %.</w:t>
            </w:r>
          </w:p>
        </w:tc>
      </w:tr>
    </w:tbl>
    <w:p w:rsidR="002433D2" w:rsidRDefault="002433D2" w:rsidP="00351CB3">
      <w:pPr>
        <w:shd w:val="clear" w:color="auto" w:fill="FFFFFF"/>
        <w:spacing w:line="360" w:lineRule="auto"/>
        <w:ind w:right="-5"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351CB3" w:rsidRPr="00DC277D" w:rsidRDefault="00351CB3" w:rsidP="00351CB3">
      <w:pPr>
        <w:shd w:val="clear" w:color="auto" w:fill="FFFFFF"/>
        <w:spacing w:line="360" w:lineRule="auto"/>
        <w:ind w:right="-5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DC277D">
        <w:rPr>
          <w:rFonts w:ascii="Times New Roman" w:hAnsi="Times New Roman" w:cs="Times New Roman"/>
          <w:sz w:val="28"/>
          <w:szCs w:val="28"/>
        </w:rPr>
        <w:t xml:space="preserve">В сельских поселениях края удельный вес проб воды источников нецентрализованного водоснабжения, не соответствующих гигиеническим нормативам, по санитарно-химическим показателям достигают </w:t>
      </w:r>
      <w:r w:rsidR="004E153C" w:rsidRPr="00DC277D">
        <w:rPr>
          <w:rFonts w:ascii="Times New Roman" w:hAnsi="Times New Roman" w:cs="Times New Roman"/>
          <w:sz w:val="28"/>
          <w:szCs w:val="28"/>
        </w:rPr>
        <w:t>38-40,7%</w:t>
      </w:r>
      <w:r w:rsidRPr="00DC277D">
        <w:rPr>
          <w:rFonts w:ascii="Times New Roman" w:hAnsi="Times New Roman" w:cs="Times New Roman"/>
          <w:b/>
          <w:sz w:val="28"/>
          <w:szCs w:val="28"/>
        </w:rPr>
        <w:t>,</w:t>
      </w:r>
      <w:r w:rsidRPr="00DC277D">
        <w:rPr>
          <w:rFonts w:ascii="Times New Roman" w:hAnsi="Times New Roman" w:cs="Times New Roman"/>
          <w:sz w:val="28"/>
          <w:szCs w:val="28"/>
        </w:rPr>
        <w:t xml:space="preserve"> по бактериологическим </w:t>
      </w:r>
      <w:r w:rsidRPr="002A2D30">
        <w:rPr>
          <w:rFonts w:ascii="Times New Roman" w:hAnsi="Times New Roman" w:cs="Times New Roman"/>
          <w:sz w:val="28"/>
          <w:szCs w:val="28"/>
        </w:rPr>
        <w:t xml:space="preserve">– </w:t>
      </w:r>
      <w:r w:rsidR="004E153C" w:rsidRPr="002A2D30">
        <w:rPr>
          <w:rFonts w:ascii="Times New Roman" w:hAnsi="Times New Roman" w:cs="Times New Roman"/>
          <w:sz w:val="28"/>
          <w:szCs w:val="28"/>
        </w:rPr>
        <w:t>23,7-24,3%</w:t>
      </w:r>
      <w:r w:rsidRPr="002A2D30">
        <w:rPr>
          <w:rFonts w:ascii="Times New Roman" w:hAnsi="Times New Roman" w:cs="Times New Roman"/>
          <w:sz w:val="28"/>
          <w:szCs w:val="28"/>
        </w:rPr>
        <w:t>.</w:t>
      </w:r>
      <w:r w:rsidRPr="00DC2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CB1" w:rsidRPr="00655AD9" w:rsidRDefault="00A838AE" w:rsidP="0008653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AD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5037B" w:rsidRPr="00655AD9">
        <w:rPr>
          <w:rFonts w:ascii="Times New Roman" w:hAnsi="Times New Roman" w:cs="Times New Roman"/>
          <w:color w:val="000000"/>
          <w:sz w:val="28"/>
          <w:szCs w:val="28"/>
        </w:rPr>
        <w:t xml:space="preserve">оля поверхностных источников </w:t>
      </w:r>
      <w:r w:rsidR="00013CB1" w:rsidRPr="00655AD9">
        <w:rPr>
          <w:rFonts w:ascii="Times New Roman" w:hAnsi="Times New Roman" w:cs="Times New Roman"/>
          <w:color w:val="000000"/>
          <w:sz w:val="28"/>
          <w:szCs w:val="28"/>
        </w:rPr>
        <w:t>питьевого водоснабжения не отвечающих санитарным требованиям увеличила</w:t>
      </w:r>
      <w:r w:rsidR="0085037B" w:rsidRPr="00655AD9">
        <w:rPr>
          <w:rFonts w:ascii="Times New Roman" w:hAnsi="Times New Roman" w:cs="Times New Roman"/>
          <w:color w:val="000000"/>
          <w:sz w:val="28"/>
          <w:szCs w:val="28"/>
        </w:rPr>
        <w:t xml:space="preserve">сь за прошедший период </w:t>
      </w:r>
      <w:r w:rsidR="0085037B" w:rsidRPr="00655AD9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r w:rsidR="00013CB1" w:rsidRPr="00655AD9">
        <w:rPr>
          <w:rFonts w:ascii="Times New Roman" w:hAnsi="Times New Roman" w:cs="Times New Roman"/>
          <w:color w:val="000000"/>
          <w:sz w:val="28"/>
          <w:szCs w:val="28"/>
        </w:rPr>
        <w:t xml:space="preserve"> 47,6% в 2010 году до 54,1% в 2012 году. </w:t>
      </w:r>
    </w:p>
    <w:p w:rsidR="00013CB1" w:rsidRPr="00655AD9" w:rsidRDefault="00013CB1" w:rsidP="00E661D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AD9">
        <w:rPr>
          <w:rFonts w:ascii="Times New Roman" w:hAnsi="Times New Roman" w:cs="Times New Roman"/>
          <w:color w:val="000000"/>
          <w:sz w:val="28"/>
          <w:szCs w:val="28"/>
        </w:rPr>
        <w:t xml:space="preserve">Доля подземных  источников  питьевого водоснабжения не отвечающих санитарным требованиям уменьшилась  с  48,7% в 2010 году до 46,8 % в 2012 году. </w:t>
      </w:r>
    </w:p>
    <w:p w:rsidR="00E661D4" w:rsidRPr="00655AD9" w:rsidRDefault="0008653F" w:rsidP="00E661D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AD9">
        <w:rPr>
          <w:rFonts w:ascii="Times New Roman" w:hAnsi="Times New Roman" w:cs="Times New Roman"/>
          <w:color w:val="000000"/>
          <w:sz w:val="28"/>
          <w:szCs w:val="28"/>
        </w:rPr>
        <w:t>Оценка санитарного состояния водопроводов края и их соответствие санитарным</w:t>
      </w:r>
      <w:r w:rsidR="00013CB1" w:rsidRPr="00655AD9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</w:t>
      </w:r>
      <w:r w:rsidRPr="00655AD9">
        <w:rPr>
          <w:rFonts w:ascii="Times New Roman" w:hAnsi="Times New Roman" w:cs="Times New Roman"/>
          <w:color w:val="000000"/>
          <w:sz w:val="28"/>
          <w:szCs w:val="28"/>
        </w:rPr>
        <w:t>выполняется по следующим направлениям:</w:t>
      </w:r>
    </w:p>
    <w:p w:rsidR="0008653F" w:rsidRPr="00655AD9" w:rsidRDefault="0008653F" w:rsidP="0008653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AD9">
        <w:rPr>
          <w:rFonts w:ascii="Times New Roman" w:hAnsi="Times New Roman" w:cs="Times New Roman"/>
          <w:color w:val="000000"/>
          <w:sz w:val="28"/>
          <w:szCs w:val="28"/>
        </w:rPr>
        <w:t>- отсутствие организованной зоны санитарной охраны с 21,6% в 2008 году до 20,9% в 2012 году;</w:t>
      </w:r>
    </w:p>
    <w:p w:rsidR="0008653F" w:rsidRPr="00655AD9" w:rsidRDefault="0008653F" w:rsidP="0008653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AD9">
        <w:rPr>
          <w:rFonts w:ascii="Times New Roman" w:hAnsi="Times New Roman" w:cs="Times New Roman"/>
          <w:color w:val="000000"/>
          <w:sz w:val="28"/>
          <w:szCs w:val="28"/>
        </w:rPr>
        <w:t>- отсутствие необходимой водоподготовки  с 6,9 % в 2008 году до 6,4 % в 2012 году;</w:t>
      </w:r>
    </w:p>
    <w:p w:rsidR="00013CB1" w:rsidRPr="00655AD9" w:rsidRDefault="0008653F" w:rsidP="0008653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AD9">
        <w:rPr>
          <w:rFonts w:ascii="Times New Roman" w:hAnsi="Times New Roman" w:cs="Times New Roman"/>
          <w:color w:val="000000"/>
          <w:sz w:val="28"/>
          <w:szCs w:val="28"/>
        </w:rPr>
        <w:t>-отсутствие обеззараживания воды с 3,8% в 2008 году до 7,1%.</w:t>
      </w:r>
    </w:p>
    <w:p w:rsidR="00655AD9" w:rsidRPr="00655AD9" w:rsidRDefault="00655AD9" w:rsidP="00655AD9">
      <w:pPr>
        <w:shd w:val="clear" w:color="auto" w:fill="FFFFFF"/>
        <w:tabs>
          <w:tab w:val="left" w:leader="underscore" w:pos="6677"/>
          <w:tab w:val="left" w:leader="dot" w:pos="6893"/>
          <w:tab w:val="left" w:leader="underscore" w:pos="7618"/>
          <w:tab w:val="left" w:leader="dot" w:pos="7795"/>
          <w:tab w:val="left" w:leader="underscore" w:pos="9566"/>
        </w:tabs>
        <w:spacing w:line="360" w:lineRule="auto"/>
        <w:ind w:right="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AD9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Управления Роспотребнадзора по Красноярскому краю </w:t>
      </w:r>
      <w:r w:rsidRPr="00655AD9">
        <w:rPr>
          <w:rFonts w:ascii="Times New Roman" w:hAnsi="Times New Roman" w:cs="Times New Roman"/>
          <w:color w:val="000000"/>
          <w:sz w:val="28"/>
          <w:szCs w:val="28"/>
        </w:rPr>
        <w:br/>
        <w:t>не соответствие качества воды поверхностных водоисточников санитарно-гигиеническим нормативам определяется повышенными показателями органического загрязнения (БПК</w:t>
      </w:r>
      <w:r w:rsidRPr="00655AD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655AD9">
        <w:rPr>
          <w:rFonts w:ascii="Times New Roman" w:hAnsi="Times New Roman" w:cs="Times New Roman"/>
          <w:color w:val="000000"/>
          <w:sz w:val="28"/>
          <w:szCs w:val="28"/>
        </w:rPr>
        <w:t xml:space="preserve">, ХПК, перманганатная окисляемость), рН, повышенными </w:t>
      </w:r>
      <w:r w:rsidRPr="00655AD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концентрациями нефтепродуктов, взвешенных веществ. </w:t>
      </w:r>
    </w:p>
    <w:p w:rsidR="004D131F" w:rsidRPr="00655AD9" w:rsidRDefault="00CC5F78" w:rsidP="004D131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AD9">
        <w:rPr>
          <w:rFonts w:ascii="Times New Roman" w:hAnsi="Times New Roman" w:cs="Times New Roman"/>
          <w:color w:val="000000"/>
          <w:sz w:val="28"/>
          <w:szCs w:val="28"/>
        </w:rPr>
        <w:t xml:space="preserve">Неблагополучное состояние подземных водоисточников по санитарно-химическим показателям обуславливается повышенным природным содержанием в воде железа, солей жесткости, фторидов, марганца. </w:t>
      </w:r>
    </w:p>
    <w:p w:rsidR="004D131F" w:rsidRDefault="00CC5F78" w:rsidP="00DA69C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288">
        <w:rPr>
          <w:rFonts w:ascii="Times New Roman" w:hAnsi="Times New Roman" w:cs="Times New Roman"/>
          <w:color w:val="000000"/>
          <w:sz w:val="28"/>
          <w:szCs w:val="28"/>
        </w:rPr>
        <w:t xml:space="preserve">К техногенным причинам следует отнести загрязнение </w:t>
      </w:r>
      <w:r w:rsidR="004D131F" w:rsidRPr="004D131F">
        <w:rPr>
          <w:rFonts w:ascii="Times New Roman" w:hAnsi="Times New Roman" w:cs="Times New Roman"/>
          <w:sz w:val="28"/>
          <w:szCs w:val="28"/>
        </w:rPr>
        <w:t xml:space="preserve">водных объектов - </w:t>
      </w:r>
      <w:r w:rsidR="004D131F" w:rsidRPr="00E97488">
        <w:rPr>
          <w:rFonts w:ascii="Times New Roman" w:hAnsi="Times New Roman" w:cs="Times New Roman"/>
          <w:sz w:val="28"/>
          <w:szCs w:val="28"/>
          <w:lang w:eastAsia="ru-RU"/>
        </w:rPr>
        <w:t>источников питьевого водоснабжения</w:t>
      </w:r>
      <w:r w:rsidR="004D131F" w:rsidRPr="004D131F">
        <w:rPr>
          <w:rFonts w:ascii="Times New Roman" w:hAnsi="Times New Roman" w:cs="Times New Roman"/>
          <w:sz w:val="28"/>
          <w:szCs w:val="28"/>
        </w:rPr>
        <w:t xml:space="preserve"> - нитратами. </w:t>
      </w:r>
      <w:r w:rsidR="004C60E9">
        <w:rPr>
          <w:rFonts w:ascii="Times New Roman" w:hAnsi="Times New Roman" w:cs="Times New Roman"/>
          <w:color w:val="000000"/>
          <w:sz w:val="28"/>
          <w:szCs w:val="28"/>
        </w:rPr>
        <w:t xml:space="preserve">Несоответствие </w:t>
      </w:r>
      <w:r w:rsidRPr="002C5288">
        <w:rPr>
          <w:rFonts w:ascii="Times New Roman" w:hAnsi="Times New Roman" w:cs="Times New Roman"/>
          <w:color w:val="000000"/>
          <w:sz w:val="28"/>
          <w:szCs w:val="28"/>
        </w:rPr>
        <w:t xml:space="preserve">качества питьевой воды </w:t>
      </w:r>
      <w:r w:rsidR="002363C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2363C9" w:rsidRPr="002C5288">
        <w:rPr>
          <w:rFonts w:ascii="Times New Roman" w:hAnsi="Times New Roman" w:cs="Times New Roman"/>
          <w:color w:val="000000"/>
          <w:sz w:val="28"/>
          <w:szCs w:val="28"/>
        </w:rPr>
        <w:t>микробиологически</w:t>
      </w:r>
      <w:r w:rsidR="002363C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363C9" w:rsidRPr="002C52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63C9" w:rsidRPr="00DC277D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показателям </w:t>
      </w:r>
      <w:r w:rsidRPr="00DC277D">
        <w:rPr>
          <w:rFonts w:ascii="Times New Roman" w:hAnsi="Times New Roman" w:cs="Times New Roman"/>
          <w:color w:val="000000"/>
          <w:sz w:val="28"/>
          <w:szCs w:val="28"/>
        </w:rPr>
        <w:t xml:space="preserve">обусловлено ненадлежащим обеспечением санитарной охраны </w:t>
      </w:r>
      <w:r w:rsidR="00D24270" w:rsidRPr="00DC277D">
        <w:rPr>
          <w:rFonts w:ascii="Times New Roman" w:hAnsi="Times New Roman" w:cs="Times New Roman"/>
          <w:color w:val="000000"/>
          <w:sz w:val="28"/>
          <w:szCs w:val="28"/>
        </w:rPr>
        <w:t xml:space="preserve"> от загрязнения источников водоснабжения</w:t>
      </w:r>
      <w:r w:rsidR="00DA69C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24270" w:rsidRPr="00DC277D">
        <w:rPr>
          <w:rFonts w:ascii="Times New Roman" w:hAnsi="Times New Roman" w:cs="Times New Roman"/>
          <w:color w:val="000000"/>
          <w:sz w:val="28"/>
          <w:szCs w:val="28"/>
        </w:rPr>
        <w:t xml:space="preserve"> водопроводных сооружений</w:t>
      </w:r>
      <w:r w:rsidR="00DA69C5">
        <w:rPr>
          <w:rFonts w:ascii="Times New Roman" w:hAnsi="Times New Roman" w:cs="Times New Roman"/>
          <w:color w:val="000000"/>
          <w:sz w:val="28"/>
          <w:szCs w:val="28"/>
        </w:rPr>
        <w:t xml:space="preserve"> и водоводов</w:t>
      </w:r>
      <w:r w:rsidRPr="00DC277D">
        <w:rPr>
          <w:rFonts w:ascii="Times New Roman" w:hAnsi="Times New Roman" w:cs="Times New Roman"/>
          <w:sz w:val="28"/>
          <w:szCs w:val="28"/>
        </w:rPr>
        <w:t>,</w:t>
      </w:r>
      <w:r w:rsidR="00E661D4" w:rsidRPr="00027CA9">
        <w:rPr>
          <w:rFonts w:ascii="Times New Roman" w:hAnsi="Times New Roman" w:cs="Times New Roman"/>
          <w:sz w:val="28"/>
          <w:szCs w:val="28"/>
        </w:rPr>
        <w:t xml:space="preserve"> </w:t>
      </w:r>
      <w:r w:rsidR="00DA69C5" w:rsidRPr="00DA69C5">
        <w:rPr>
          <w:rFonts w:ascii="Times New Roman" w:hAnsi="Times New Roman" w:cs="Times New Roman"/>
          <w:sz w:val="28"/>
          <w:szCs w:val="28"/>
        </w:rPr>
        <w:t>сбросом неочищенных и недостаточно очищенных сточных  вод, значительным износом инженерных коммуникаций</w:t>
      </w:r>
      <w:r w:rsidRPr="00027CA9">
        <w:rPr>
          <w:rFonts w:ascii="Times New Roman" w:hAnsi="Times New Roman" w:cs="Times New Roman"/>
          <w:sz w:val="28"/>
          <w:szCs w:val="28"/>
        </w:rPr>
        <w:t>.</w:t>
      </w:r>
    </w:p>
    <w:p w:rsidR="00A72DE9" w:rsidRPr="0050370F" w:rsidRDefault="00A72DE9" w:rsidP="00A72DE9">
      <w:pPr>
        <w:pStyle w:val="10"/>
        <w:shd w:val="clear" w:color="auto" w:fill="auto"/>
        <w:spacing w:before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50370F">
        <w:rPr>
          <w:rFonts w:ascii="Times New Roman" w:hAnsi="Times New Roman"/>
          <w:color w:val="000000"/>
          <w:sz w:val="28"/>
          <w:szCs w:val="28"/>
        </w:rPr>
        <w:t>Потребление населением питьевой воды, не соответствующей гигиеническим нормативам по содержанию отдельных химических соединений, в том числе соединений, обеспечивающих повышенную жесткость (соли кальция и магния), наряду с воздействием других факторов среды обитания (пищевые продукты, атмосферный воздух населенных мест) увеличивает риск развития заболеваний различных органов и систем (болезни мочеполовой сферы, эндокринной системы, органов пищеварения).</w:t>
      </w:r>
    </w:p>
    <w:p w:rsidR="00A72DE9" w:rsidRPr="0050370F" w:rsidRDefault="00A72DE9" w:rsidP="00A72DE9">
      <w:pPr>
        <w:pStyle w:val="10"/>
        <w:shd w:val="clear" w:color="auto" w:fill="auto"/>
        <w:spacing w:before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50370F">
        <w:rPr>
          <w:rFonts w:ascii="Times New Roman" w:hAnsi="Times New Roman"/>
          <w:color w:val="000000"/>
          <w:sz w:val="28"/>
          <w:szCs w:val="28"/>
        </w:rPr>
        <w:t>Как свидетельствуют данные Федерального информационного фонда социально - гигиенического мониторинга за 2011 год  Красноярский край является территорией «риска» по заболеваемости детского, подросткового и взрослого населения мочекаменной болезнью.</w:t>
      </w:r>
    </w:p>
    <w:p w:rsidR="00A72DE9" w:rsidRPr="00251D06" w:rsidRDefault="00A72DE9" w:rsidP="00A72DE9">
      <w:pPr>
        <w:pStyle w:val="10"/>
        <w:shd w:val="clear" w:color="auto" w:fill="auto"/>
        <w:spacing w:before="0" w:line="360" w:lineRule="auto"/>
        <w:rPr>
          <w:rFonts w:ascii="Times New Roman" w:hAnsi="Times New Roman"/>
          <w:i/>
          <w:color w:val="0000CC"/>
          <w:sz w:val="28"/>
          <w:szCs w:val="28"/>
        </w:rPr>
      </w:pPr>
      <w:r w:rsidRPr="0050370F">
        <w:rPr>
          <w:rFonts w:ascii="Times New Roman" w:hAnsi="Times New Roman"/>
          <w:color w:val="000000"/>
          <w:sz w:val="28"/>
          <w:szCs w:val="28"/>
        </w:rPr>
        <w:tab/>
        <w:t>В 2012 году данная патология среди детей регистрировалась в 18 территориях Красноярского края (гг. Ачинск, Назарово, Дивногорск, Сосновоборск, Лесосибирск, Минусинск, Красноярск, Большеулуйском, Емельяновском, Иланском, Кежемском, Козульском, Нижнеингашском, Северо-Енисейском, Ирбейском, Партизанском, Мотыгинском, Шушенском районах); среди подростков в 17 территориях - в городах Дивногорск, Канск, Красноярск, Норильск, Лесосибирск, Шарыпово, Богучанский, Енисейский, Курагинский, Назаровский, Нижнеингашский, Партизанский, Северо-Енисейский, Туруханский, Шарыповский, Шушенский, Эвенкийский район</w:t>
      </w:r>
      <w:r w:rsidRPr="00251D06">
        <w:rPr>
          <w:rFonts w:ascii="Times New Roman" w:hAnsi="Times New Roman"/>
          <w:i/>
          <w:color w:val="0000CC"/>
          <w:sz w:val="28"/>
          <w:szCs w:val="28"/>
        </w:rPr>
        <w:t>ы.</w:t>
      </w:r>
    </w:p>
    <w:p w:rsidR="00E661D4" w:rsidRPr="00027CA9" w:rsidRDefault="00E661D4" w:rsidP="00E661D4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7CA9">
        <w:rPr>
          <w:rFonts w:ascii="Times New Roman" w:hAnsi="Times New Roman" w:cs="Times New Roman"/>
          <w:bCs/>
          <w:iCs/>
          <w:sz w:val="28"/>
          <w:szCs w:val="28"/>
        </w:rPr>
        <w:t>Доля населения края, обеспеченного водой питьевого качества</w:t>
      </w:r>
      <w:r w:rsidRPr="00027CA9">
        <w:rPr>
          <w:rFonts w:ascii="Times New Roman" w:hAnsi="Times New Roman" w:cs="Times New Roman"/>
          <w:sz w:val="28"/>
          <w:szCs w:val="28"/>
        </w:rPr>
        <w:t>, составляет 89,2 %, в т.ч. доля городского населения – 95,6%, сельского – 73,0%.</w:t>
      </w:r>
    </w:p>
    <w:p w:rsidR="00E957E1" w:rsidRPr="00027CA9" w:rsidRDefault="00E661D4" w:rsidP="00DB71A8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7CA9">
        <w:rPr>
          <w:rFonts w:ascii="Times New Roman" w:hAnsi="Times New Roman" w:cs="Times New Roman"/>
          <w:sz w:val="28"/>
          <w:szCs w:val="28"/>
        </w:rPr>
        <w:t>На территори</w:t>
      </w:r>
      <w:r w:rsidR="00A04100" w:rsidRPr="00027CA9">
        <w:rPr>
          <w:rFonts w:ascii="Times New Roman" w:hAnsi="Times New Roman" w:cs="Times New Roman"/>
          <w:sz w:val="28"/>
          <w:szCs w:val="28"/>
        </w:rPr>
        <w:t xml:space="preserve">ях ряда муниципальных образований </w:t>
      </w:r>
      <w:r w:rsidRPr="00027CA9">
        <w:rPr>
          <w:rFonts w:ascii="Times New Roman" w:hAnsi="Times New Roman" w:cs="Times New Roman"/>
          <w:sz w:val="28"/>
          <w:szCs w:val="28"/>
        </w:rPr>
        <w:t xml:space="preserve"> Красноярского края значительная часть населения </w:t>
      </w:r>
      <w:r w:rsidR="00510B49" w:rsidRPr="00DB71A8">
        <w:rPr>
          <w:rFonts w:ascii="Times New Roman" w:hAnsi="Times New Roman" w:cs="Times New Roman"/>
          <w:bCs/>
          <w:sz w:val="28"/>
          <w:szCs w:val="28"/>
        </w:rPr>
        <w:t>порядка 300 тысяч человек</w:t>
      </w:r>
      <w:r w:rsidR="00510B49" w:rsidRPr="00027CA9">
        <w:rPr>
          <w:rFonts w:ascii="Times New Roman" w:hAnsi="Times New Roman" w:cs="Times New Roman"/>
          <w:sz w:val="28"/>
          <w:szCs w:val="28"/>
        </w:rPr>
        <w:t xml:space="preserve"> </w:t>
      </w:r>
      <w:r w:rsidRPr="00027CA9">
        <w:rPr>
          <w:rFonts w:ascii="Times New Roman" w:hAnsi="Times New Roman" w:cs="Times New Roman"/>
          <w:sz w:val="28"/>
          <w:szCs w:val="28"/>
        </w:rPr>
        <w:t>испытывает недостаток в воде питьевого качества</w:t>
      </w:r>
      <w:r w:rsidR="00DB71A8">
        <w:rPr>
          <w:rFonts w:ascii="Times New Roman" w:hAnsi="Times New Roman" w:cs="Times New Roman"/>
          <w:bCs/>
          <w:sz w:val="28"/>
          <w:szCs w:val="28"/>
        </w:rPr>
        <w:t>.</w:t>
      </w:r>
    </w:p>
    <w:p w:rsidR="00AC35C2" w:rsidRPr="00AC35C2" w:rsidRDefault="00E957E1" w:rsidP="00AC35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CA9">
        <w:rPr>
          <w:rFonts w:ascii="Times New Roman" w:hAnsi="Times New Roman" w:cs="Times New Roman"/>
          <w:sz w:val="28"/>
          <w:szCs w:val="28"/>
        </w:rPr>
        <w:t xml:space="preserve">Актуальна проблема обеспечения сельского населения качественной питьевой водой. Почти 40% водопроводных сетей в сельской местности нуждаются в реконструкции и 10% в полном восстановлении. </w:t>
      </w:r>
    </w:p>
    <w:p w:rsidR="00203F70" w:rsidRDefault="00203F70" w:rsidP="008F3832">
      <w:pPr>
        <w:pStyle w:val="a7"/>
        <w:spacing w:line="360" w:lineRule="auto"/>
        <w:ind w:firstLine="0"/>
        <w:rPr>
          <w:rFonts w:ascii="Times New Roman" w:hAnsi="Times New Roman" w:cs="Times New Roman"/>
          <w:b/>
          <w:bCs/>
        </w:rPr>
      </w:pPr>
    </w:p>
    <w:p w:rsidR="00CC5F78" w:rsidRPr="00027CA9" w:rsidRDefault="00CC5F78" w:rsidP="008F3832">
      <w:pPr>
        <w:pStyle w:val="a7"/>
        <w:spacing w:line="360" w:lineRule="auto"/>
        <w:ind w:firstLine="0"/>
        <w:rPr>
          <w:rFonts w:ascii="Times New Roman" w:hAnsi="Times New Roman" w:cs="Times New Roman"/>
          <w:b/>
          <w:bCs/>
        </w:rPr>
      </w:pPr>
      <w:r w:rsidRPr="00027CA9">
        <w:rPr>
          <w:rFonts w:ascii="Times New Roman" w:hAnsi="Times New Roman" w:cs="Times New Roman"/>
          <w:b/>
          <w:bCs/>
        </w:rPr>
        <w:t>Качество очистки сточных вод</w:t>
      </w:r>
    </w:p>
    <w:p w:rsidR="00CC5F78" w:rsidRPr="00027CA9" w:rsidRDefault="00CC5F78" w:rsidP="00D45261">
      <w:pPr>
        <w:pStyle w:val="10"/>
        <w:shd w:val="clear" w:color="auto" w:fill="auto"/>
        <w:spacing w:before="0" w:line="360" w:lineRule="auto"/>
        <w:ind w:left="20" w:right="160" w:firstLine="700"/>
        <w:rPr>
          <w:rFonts w:ascii="Times New Roman" w:hAnsi="Times New Roman"/>
          <w:sz w:val="28"/>
          <w:szCs w:val="28"/>
        </w:rPr>
      </w:pPr>
      <w:r w:rsidRPr="00027CA9">
        <w:rPr>
          <w:rFonts w:ascii="Times New Roman" w:hAnsi="Times New Roman"/>
          <w:sz w:val="28"/>
          <w:szCs w:val="28"/>
        </w:rPr>
        <w:t>Поверхностные источники водоснабжения являются ос</w:t>
      </w:r>
      <w:r w:rsidR="008943EA">
        <w:rPr>
          <w:rFonts w:ascii="Times New Roman" w:hAnsi="Times New Roman"/>
          <w:sz w:val="28"/>
          <w:szCs w:val="28"/>
        </w:rPr>
        <w:t>новными приемниками 97 % общего объёма сточных вод</w:t>
      </w:r>
      <w:r w:rsidRPr="00027CA9">
        <w:rPr>
          <w:rFonts w:ascii="Times New Roman" w:hAnsi="Times New Roman"/>
          <w:sz w:val="28"/>
          <w:szCs w:val="28"/>
        </w:rPr>
        <w:t>, являющихся недостаточно очищенными и неочищенными.</w:t>
      </w:r>
    </w:p>
    <w:p w:rsidR="00D45261" w:rsidRPr="00027CA9" w:rsidRDefault="00CC5F78" w:rsidP="002C5288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27CA9">
        <w:rPr>
          <w:rFonts w:ascii="Times New Roman" w:hAnsi="Times New Roman" w:cs="Times New Roman"/>
          <w:sz w:val="28"/>
          <w:szCs w:val="28"/>
        </w:rPr>
        <w:t xml:space="preserve">Канализационные очистные сооружения, выполняющие барьерную </w:t>
      </w:r>
      <w:r w:rsidR="008943EA">
        <w:rPr>
          <w:rFonts w:ascii="Times New Roman" w:hAnsi="Times New Roman" w:cs="Times New Roman"/>
          <w:sz w:val="28"/>
          <w:szCs w:val="28"/>
        </w:rPr>
        <w:t xml:space="preserve">природоохранную </w:t>
      </w:r>
      <w:r w:rsidRPr="00027CA9">
        <w:rPr>
          <w:rFonts w:ascii="Times New Roman" w:hAnsi="Times New Roman" w:cs="Times New Roman"/>
          <w:sz w:val="28"/>
          <w:szCs w:val="28"/>
        </w:rPr>
        <w:t>функцию, и осуществляющие очистку сточных вод в большинстве населённых пунктов эксплуатируются в течении 20-30 лет без проведения реконструкции,  не обеспечивают необходимую степень очистки в соответствии с требованием действующего природоохранного законодательства.</w:t>
      </w:r>
      <w:r w:rsidR="00D45261" w:rsidRPr="00027CA9">
        <w:rPr>
          <w:rFonts w:ascii="Times New Roman" w:hAnsi="Times New Roman"/>
          <w:sz w:val="28"/>
          <w:szCs w:val="28"/>
        </w:rPr>
        <w:t xml:space="preserve"> </w:t>
      </w:r>
    </w:p>
    <w:p w:rsidR="00CC5F78" w:rsidRPr="00027CA9" w:rsidRDefault="00D45261" w:rsidP="002C5288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7CA9">
        <w:rPr>
          <w:rFonts w:ascii="Times New Roman" w:hAnsi="Times New Roman"/>
          <w:sz w:val="28"/>
          <w:szCs w:val="28"/>
        </w:rPr>
        <w:t>Недостаточно очищенные сточные воды могут представлять в ряде случаев не меньшую опасность, чем сбрасываемые без очистки. В числе причин сброса недостаточно очищенных сточных вод - разработка и внедрение малоэффективных, не отвечающих современному уровню развития канализационных и очистных сооружений; слабый производственный контроль; неудовлетворительная эксплуатация морально и физически устаревших и не соответствующих по своей мощности объему сброса сточных вод очистных сооружений.</w:t>
      </w:r>
    </w:p>
    <w:p w:rsidR="00CC5F78" w:rsidRDefault="00CC5F78" w:rsidP="002C528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288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r w:rsidR="000D567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C5288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современные технологии промышленных производств способствуют появлению и увеличению в составе сточных вод городов и населённых пунктов края новых химических элементов и соединений, повсеместно образующих более «жёсткие» стоки, н</w:t>
      </w:r>
      <w:r w:rsidR="008F3832">
        <w:rPr>
          <w:rFonts w:ascii="Times New Roman" w:hAnsi="Times New Roman" w:cs="Times New Roman"/>
          <w:color w:val="000000"/>
          <w:sz w:val="28"/>
          <w:szCs w:val="28"/>
        </w:rPr>
        <w:t>е поддающиеся очистке</w:t>
      </w:r>
      <w:r w:rsidRPr="002C5288">
        <w:rPr>
          <w:rFonts w:ascii="Times New Roman" w:hAnsi="Times New Roman" w:cs="Times New Roman"/>
          <w:color w:val="000000"/>
          <w:sz w:val="28"/>
          <w:szCs w:val="28"/>
        </w:rPr>
        <w:t xml:space="preserve"> традиционными методами.</w:t>
      </w:r>
    </w:p>
    <w:p w:rsidR="00CC5F78" w:rsidRDefault="00CC5F78" w:rsidP="002C528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288">
        <w:rPr>
          <w:rFonts w:ascii="Times New Roman" w:hAnsi="Times New Roman" w:cs="Times New Roman"/>
          <w:color w:val="000000"/>
          <w:sz w:val="28"/>
          <w:szCs w:val="28"/>
        </w:rPr>
        <w:t>Необходимо отметить, что в системы общесплавной канализации населённых пунктов поступают неочищенные сточные воды промышленных предприятий.</w:t>
      </w:r>
    </w:p>
    <w:p w:rsidR="00721EB0" w:rsidRPr="002C5288" w:rsidRDefault="00721EB0" w:rsidP="00027CA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288">
        <w:rPr>
          <w:rFonts w:ascii="Times New Roman" w:hAnsi="Times New Roman" w:cs="Times New Roman"/>
          <w:color w:val="000000"/>
          <w:sz w:val="28"/>
          <w:szCs w:val="28"/>
        </w:rPr>
        <w:t>Кроме того, на территории ряда муниципальных образований края: в городе Заозёрный Рыбинского района,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288">
        <w:rPr>
          <w:rFonts w:ascii="Times New Roman" w:hAnsi="Times New Roman" w:cs="Times New Roman"/>
          <w:color w:val="000000"/>
          <w:sz w:val="28"/>
          <w:szCs w:val="28"/>
        </w:rPr>
        <w:t>Уяр Уярского района, п.</w:t>
      </w:r>
      <w:r w:rsidR="008943E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C5288">
        <w:rPr>
          <w:rFonts w:ascii="Times New Roman" w:hAnsi="Times New Roman" w:cs="Times New Roman"/>
          <w:color w:val="000000"/>
          <w:sz w:val="28"/>
          <w:szCs w:val="28"/>
        </w:rPr>
        <w:t>Нижний Ингаш Нижнеингашского района, с.</w:t>
      </w:r>
      <w:r w:rsidR="008943E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C5288">
        <w:rPr>
          <w:rFonts w:ascii="Times New Roman" w:hAnsi="Times New Roman" w:cs="Times New Roman"/>
          <w:color w:val="000000"/>
          <w:sz w:val="28"/>
          <w:szCs w:val="28"/>
        </w:rPr>
        <w:t>Шалинское Манского района, с.</w:t>
      </w:r>
      <w:r w:rsidR="008943E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C5288">
        <w:rPr>
          <w:rFonts w:ascii="Times New Roman" w:hAnsi="Times New Roman" w:cs="Times New Roman"/>
          <w:color w:val="000000"/>
          <w:sz w:val="28"/>
          <w:szCs w:val="28"/>
        </w:rPr>
        <w:t>Краснотуранск Краснотуранского района, с.</w:t>
      </w:r>
      <w:r w:rsidR="00742B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C5288">
        <w:rPr>
          <w:rFonts w:ascii="Times New Roman" w:hAnsi="Times New Roman" w:cs="Times New Roman"/>
          <w:color w:val="000000"/>
          <w:sz w:val="28"/>
          <w:szCs w:val="28"/>
        </w:rPr>
        <w:t>Новосёлово Новосёловского района построенные в 80-х годах прошлого столетия очистные сооружения до настоящего времени не введены в эксплуатацию (кроме г.</w:t>
      </w:r>
      <w:r w:rsidR="005E1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288">
        <w:rPr>
          <w:rFonts w:ascii="Times New Roman" w:hAnsi="Times New Roman" w:cs="Times New Roman"/>
          <w:color w:val="000000"/>
          <w:sz w:val="28"/>
          <w:szCs w:val="28"/>
        </w:rPr>
        <w:t>Заозёрного), частично демонтированы или полностью разрушенные и не выполняют своего функционального назначения.</w:t>
      </w:r>
    </w:p>
    <w:p w:rsidR="00721EB0" w:rsidRDefault="00721EB0" w:rsidP="00721EB0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288">
        <w:rPr>
          <w:rFonts w:ascii="Times New Roman" w:hAnsi="Times New Roman" w:cs="Times New Roman"/>
          <w:color w:val="000000"/>
          <w:sz w:val="28"/>
          <w:szCs w:val="28"/>
        </w:rPr>
        <w:t xml:space="preserve">В водные объекты края сбрасывается </w:t>
      </w:r>
      <w:r w:rsidRPr="00360292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972F59">
        <w:rPr>
          <w:rFonts w:ascii="Times New Roman" w:hAnsi="Times New Roman" w:cs="Times New Roman"/>
          <w:sz w:val="28"/>
          <w:szCs w:val="28"/>
        </w:rPr>
        <w:t>310</w:t>
      </w:r>
      <w:r w:rsidRPr="002C5288">
        <w:rPr>
          <w:rFonts w:ascii="Times New Roman" w:hAnsi="Times New Roman" w:cs="Times New Roman"/>
          <w:color w:val="000000"/>
          <w:sz w:val="28"/>
          <w:szCs w:val="28"/>
        </w:rPr>
        <w:t xml:space="preserve"> млн. куб. м неочищенных сточных вод, которые содержат более </w:t>
      </w:r>
      <w:r w:rsidRPr="00972F59">
        <w:rPr>
          <w:rFonts w:ascii="Times New Roman" w:hAnsi="Times New Roman" w:cs="Times New Roman"/>
          <w:sz w:val="28"/>
          <w:szCs w:val="28"/>
        </w:rPr>
        <w:t>185</w:t>
      </w:r>
      <w:r w:rsidRPr="00360292">
        <w:rPr>
          <w:rFonts w:ascii="Times New Roman" w:hAnsi="Times New Roman" w:cs="Times New Roman"/>
          <w:sz w:val="28"/>
          <w:szCs w:val="28"/>
        </w:rPr>
        <w:t xml:space="preserve"> т</w:t>
      </w:r>
      <w:r w:rsidRPr="002C5288">
        <w:rPr>
          <w:rFonts w:ascii="Times New Roman" w:hAnsi="Times New Roman" w:cs="Times New Roman"/>
          <w:color w:val="000000"/>
          <w:sz w:val="28"/>
          <w:szCs w:val="28"/>
        </w:rPr>
        <w:t>ыс. тонн загрязняющих веществ, загрязняют водоемы, что приводит к ухудшению качества питьевой воды.</w:t>
      </w:r>
    </w:p>
    <w:p w:rsidR="002433D2" w:rsidRPr="008E4D23" w:rsidRDefault="00742B48" w:rsidP="00CA015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Красноярском крае </w:t>
      </w:r>
      <w:r w:rsidR="00721EB0" w:rsidRPr="008E4D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2012 году </w:t>
      </w:r>
      <w:r w:rsidR="00315FA6">
        <w:rPr>
          <w:rFonts w:ascii="Times New Roman" w:hAnsi="Times New Roman" w:cs="Times New Roman"/>
          <w:iCs/>
          <w:sz w:val="28"/>
          <w:szCs w:val="28"/>
          <w:lang w:eastAsia="ru-RU"/>
        </w:rPr>
        <w:t>доходы организаций</w:t>
      </w:r>
      <w:r w:rsidR="00B8700D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315FA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8700D" w:rsidRPr="008E4D23">
        <w:rPr>
          <w:rFonts w:ascii="Times New Roman" w:hAnsi="Times New Roman" w:cs="Times New Roman"/>
          <w:iCs/>
          <w:sz w:val="28"/>
          <w:szCs w:val="28"/>
          <w:lang w:eastAsia="ru-RU"/>
        </w:rPr>
        <w:t>осуществляющих свою деятельность в секторе водоснабжения, водоотведения и очистки ст</w:t>
      </w:r>
      <w:r w:rsidR="00B8700D">
        <w:rPr>
          <w:rFonts w:ascii="Times New Roman" w:hAnsi="Times New Roman" w:cs="Times New Roman"/>
          <w:iCs/>
          <w:sz w:val="28"/>
          <w:szCs w:val="28"/>
          <w:lang w:eastAsia="ru-RU"/>
        </w:rPr>
        <w:t>очных вод (далее - организации)</w:t>
      </w:r>
      <w:r w:rsidR="00B8700D" w:rsidRPr="008E4D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8700D">
        <w:rPr>
          <w:rFonts w:ascii="Times New Roman" w:hAnsi="Times New Roman" w:cs="Times New Roman"/>
          <w:iCs/>
          <w:sz w:val="28"/>
          <w:szCs w:val="28"/>
          <w:lang w:eastAsia="ru-RU"/>
        </w:rPr>
        <w:t>составили</w:t>
      </w:r>
      <w:r w:rsidR="00721EB0" w:rsidRPr="008E4D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12 млрд. рублей, при этом капитальные затраты составили лишь 7 процентов оп</w:t>
      </w:r>
      <w:r w:rsidR="00B8700D">
        <w:rPr>
          <w:rFonts w:ascii="Times New Roman" w:hAnsi="Times New Roman" w:cs="Times New Roman"/>
          <w:iCs/>
          <w:sz w:val="28"/>
          <w:szCs w:val="28"/>
          <w:lang w:eastAsia="ru-RU"/>
        </w:rPr>
        <w:t>ерационных расходов организаций.</w:t>
      </w:r>
      <w:r w:rsidR="00721EB0" w:rsidRPr="008E4D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8700D" w:rsidRPr="00742B48">
        <w:rPr>
          <w:rFonts w:ascii="Times New Roman" w:hAnsi="Times New Roman" w:cs="Times New Roman"/>
          <w:sz w:val="28"/>
          <w:szCs w:val="28"/>
        </w:rPr>
        <w:t>Для сравнения, в развитых странах Западной Европы 43 процента расходов организаций составляют расходы на капитальные вложения, а тарифы на услуги водоотведения и очистки сточных вод в 3 раза выше.</w:t>
      </w:r>
      <w:r w:rsidR="00721EB0" w:rsidRPr="008E4D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Вследствие низких капитальных инвестиций инфраструктура, связанная с водоснабжением, водоотведением и очисткой сточных </w:t>
      </w:r>
      <w:r w:rsidR="003B021D">
        <w:rPr>
          <w:rFonts w:ascii="Times New Roman" w:hAnsi="Times New Roman" w:cs="Times New Roman"/>
          <w:iCs/>
          <w:sz w:val="28"/>
          <w:szCs w:val="28"/>
          <w:lang w:eastAsia="ru-RU"/>
        </w:rPr>
        <w:t>вод, стремительно изнашивается.</w:t>
      </w:r>
    </w:p>
    <w:p w:rsidR="00CC5F78" w:rsidRPr="001C78D8" w:rsidRDefault="00CC5F78" w:rsidP="00E54B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1C78D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Надежность систем</w:t>
      </w:r>
      <w:r w:rsidR="001C78D8" w:rsidRPr="001C78D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хозяйственно-питьевого водоснабжения</w:t>
      </w:r>
      <w:r w:rsidR="006D6615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и водоотведения</w:t>
      </w:r>
    </w:p>
    <w:p w:rsidR="00CC5F78" w:rsidRPr="002C5288" w:rsidRDefault="00CC5F78" w:rsidP="002C5288">
      <w:pPr>
        <w:pStyle w:val="Iniiaiieoaeno2"/>
        <w:spacing w:line="360" w:lineRule="auto"/>
        <w:ind w:firstLine="708"/>
        <w:rPr>
          <w:rFonts w:ascii="Times New Roman" w:hAnsi="Times New Roman" w:cs="Times New Roman"/>
          <w:color w:val="000000"/>
        </w:rPr>
      </w:pPr>
      <w:r w:rsidRPr="002C5288">
        <w:rPr>
          <w:rFonts w:ascii="Times New Roman" w:hAnsi="Times New Roman" w:cs="Times New Roman"/>
          <w:color w:val="000000"/>
        </w:rPr>
        <w:t xml:space="preserve">Техническое состояние и качество хозяйственно-питьевого водоснабжения на территории Красноярского края остается одной из важных проблем. </w:t>
      </w:r>
    </w:p>
    <w:p w:rsidR="00CC5F78" w:rsidRPr="002C5288" w:rsidRDefault="00CC5F78" w:rsidP="002C5288">
      <w:pPr>
        <w:pStyle w:val="Iniiaiieoaeno2"/>
        <w:spacing w:line="360" w:lineRule="auto"/>
        <w:ind w:firstLine="0"/>
        <w:rPr>
          <w:rFonts w:ascii="Times New Roman" w:hAnsi="Times New Roman" w:cs="Times New Roman"/>
          <w:color w:val="000000"/>
        </w:rPr>
      </w:pPr>
      <w:r w:rsidRPr="002C5288">
        <w:rPr>
          <w:rFonts w:ascii="Times New Roman" w:hAnsi="Times New Roman" w:cs="Times New Roman"/>
          <w:color w:val="000000"/>
        </w:rPr>
        <w:t xml:space="preserve">В жилищно-коммунальном хозяйстве края эксплуатируются: </w:t>
      </w:r>
    </w:p>
    <w:p w:rsidR="00CC5F78" w:rsidRPr="003E476C" w:rsidRDefault="00CC5F78" w:rsidP="00DD6013">
      <w:pPr>
        <w:pStyle w:val="Iniiaiieoaeno2"/>
        <w:ind w:firstLine="0"/>
        <w:rPr>
          <w:rFonts w:ascii="Times New Roman" w:hAnsi="Times New Roman" w:cs="Times New Roman"/>
          <w:color w:val="000000"/>
        </w:rPr>
      </w:pPr>
      <w:r w:rsidRPr="002C5288">
        <w:rPr>
          <w:rFonts w:ascii="Times New Roman" w:hAnsi="Times New Roman" w:cs="Times New Roman"/>
          <w:color w:val="000000"/>
        </w:rPr>
        <w:t>-централизованных водопроводов</w:t>
      </w:r>
      <w:r w:rsidRPr="002C5288">
        <w:rPr>
          <w:rFonts w:ascii="Times New Roman" w:hAnsi="Times New Roman" w:cs="Times New Roman"/>
          <w:color w:val="000000"/>
        </w:rPr>
        <w:tab/>
      </w:r>
      <w:r w:rsidRPr="002C5288">
        <w:rPr>
          <w:rFonts w:ascii="Times New Roman" w:hAnsi="Times New Roman" w:cs="Times New Roman"/>
          <w:color w:val="000000"/>
        </w:rPr>
        <w:tab/>
      </w:r>
      <w:r w:rsidRPr="002C5288">
        <w:rPr>
          <w:rFonts w:ascii="Times New Roman" w:hAnsi="Times New Roman" w:cs="Times New Roman"/>
          <w:color w:val="000000"/>
        </w:rPr>
        <w:tab/>
      </w:r>
      <w:r w:rsidR="00E54B7C">
        <w:rPr>
          <w:rFonts w:ascii="Times New Roman" w:hAnsi="Times New Roman" w:cs="Times New Roman"/>
          <w:color w:val="000000"/>
        </w:rPr>
        <w:tab/>
      </w:r>
      <w:r w:rsidRPr="002C5288">
        <w:rPr>
          <w:rFonts w:ascii="Times New Roman" w:hAnsi="Times New Roman" w:cs="Times New Roman"/>
          <w:color w:val="000000"/>
        </w:rPr>
        <w:t>8</w:t>
      </w:r>
      <w:r w:rsidR="00B62AC4">
        <w:rPr>
          <w:rFonts w:ascii="Times New Roman" w:hAnsi="Times New Roman" w:cs="Times New Roman"/>
          <w:color w:val="000000"/>
        </w:rPr>
        <w:t>52</w:t>
      </w:r>
      <w:r w:rsidRPr="002C5288">
        <w:rPr>
          <w:rFonts w:ascii="Times New Roman" w:hAnsi="Times New Roman" w:cs="Times New Roman"/>
          <w:color w:val="000000"/>
        </w:rPr>
        <w:t xml:space="preserve"> комплекс</w:t>
      </w:r>
      <w:r w:rsidR="00B62AC4">
        <w:rPr>
          <w:rFonts w:ascii="Times New Roman" w:hAnsi="Times New Roman" w:cs="Times New Roman"/>
          <w:color w:val="000000"/>
        </w:rPr>
        <w:t>а</w:t>
      </w:r>
      <w:r w:rsidRPr="002C5288">
        <w:rPr>
          <w:rFonts w:ascii="Times New Roman" w:hAnsi="Times New Roman" w:cs="Times New Roman"/>
          <w:color w:val="000000"/>
        </w:rPr>
        <w:t>;</w:t>
      </w:r>
    </w:p>
    <w:p w:rsidR="00CA0150" w:rsidRDefault="00CC5F78" w:rsidP="00DD60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288">
        <w:rPr>
          <w:rFonts w:ascii="Times New Roman" w:hAnsi="Times New Roman" w:cs="Times New Roman"/>
          <w:color w:val="000000"/>
          <w:sz w:val="28"/>
          <w:szCs w:val="28"/>
        </w:rPr>
        <w:t>-водоочистных сооружений</w:t>
      </w:r>
      <w:r w:rsidRPr="002C52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52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52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528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54B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210E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2C5288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комплекса;</w:t>
      </w:r>
    </w:p>
    <w:p w:rsidR="00CC5F78" w:rsidRPr="002C5288" w:rsidRDefault="00CC5F78" w:rsidP="00DD60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288">
        <w:rPr>
          <w:rFonts w:ascii="Times New Roman" w:hAnsi="Times New Roman" w:cs="Times New Roman"/>
          <w:color w:val="000000"/>
          <w:sz w:val="28"/>
          <w:szCs w:val="28"/>
        </w:rPr>
        <w:t>-насосных станций 1 подъема</w:t>
      </w:r>
      <w:r w:rsidRPr="002C52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52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528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54B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5288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546603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2C5288">
        <w:rPr>
          <w:rFonts w:ascii="Times New Roman" w:hAnsi="Times New Roman" w:cs="Times New Roman"/>
          <w:color w:val="000000"/>
          <w:sz w:val="28"/>
          <w:szCs w:val="28"/>
        </w:rPr>
        <w:t xml:space="preserve"> ед.;</w:t>
      </w:r>
    </w:p>
    <w:p w:rsidR="00CC5F78" w:rsidRPr="002C5288" w:rsidRDefault="00CC5F78" w:rsidP="00DD60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288">
        <w:rPr>
          <w:rFonts w:ascii="Times New Roman" w:hAnsi="Times New Roman" w:cs="Times New Roman"/>
          <w:color w:val="000000"/>
          <w:sz w:val="28"/>
          <w:szCs w:val="28"/>
        </w:rPr>
        <w:t>-насосных станций П-Ш подъемов</w:t>
      </w:r>
      <w:r w:rsidRPr="002C52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52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528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54B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5288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54660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C5288">
        <w:rPr>
          <w:rFonts w:ascii="Times New Roman" w:hAnsi="Times New Roman" w:cs="Times New Roman"/>
          <w:color w:val="000000"/>
          <w:sz w:val="28"/>
          <w:szCs w:val="28"/>
        </w:rPr>
        <w:t xml:space="preserve"> ед.;</w:t>
      </w:r>
    </w:p>
    <w:p w:rsidR="00E443C1" w:rsidRDefault="002107D1" w:rsidP="00DD601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-водопроводных сетей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54B7C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7,3 </w:t>
      </w:r>
      <w:r w:rsidR="00CC5F78" w:rsidRPr="002C5288">
        <w:rPr>
          <w:rFonts w:ascii="Times New Roman" w:hAnsi="Times New Roman" w:cs="Times New Roman"/>
          <w:color w:val="000000"/>
          <w:sz w:val="28"/>
          <w:szCs w:val="28"/>
        </w:rPr>
        <w:t>тыс. км</w:t>
      </w:r>
    </w:p>
    <w:p w:rsidR="00E54B7C" w:rsidRDefault="00E54B7C" w:rsidP="00E54B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1EB0" w:rsidRPr="002C5288">
        <w:rPr>
          <w:rFonts w:ascii="Times New Roman" w:hAnsi="Times New Roman" w:cs="Times New Roman"/>
          <w:color w:val="000000"/>
          <w:sz w:val="28"/>
          <w:szCs w:val="28"/>
        </w:rPr>
        <w:t>Системы водоснабжения характеризует:</w:t>
      </w:r>
    </w:p>
    <w:p w:rsidR="00721EB0" w:rsidRDefault="00721EB0" w:rsidP="00E54B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721EB0" w:rsidSect="00DD6013">
          <w:headerReference w:type="default" r:id="rId8"/>
          <w:footerReference w:type="even" r:id="rId9"/>
          <w:footerReference w:type="default" r:id="rId10"/>
          <w:footerReference w:type="first" r:id="rId11"/>
          <w:type w:val="continuous"/>
          <w:pgSz w:w="11906" w:h="16838" w:code="9"/>
          <w:pgMar w:top="567" w:right="851" w:bottom="567" w:left="1247" w:header="0" w:footer="0" w:gutter="0"/>
          <w:cols w:space="708"/>
          <w:docGrid w:linePitch="360"/>
        </w:sectPr>
      </w:pPr>
      <w:r w:rsidRPr="002C5288">
        <w:rPr>
          <w:rFonts w:ascii="Times New Roman" w:hAnsi="Times New Roman" w:cs="Times New Roman"/>
          <w:color w:val="000000"/>
          <w:sz w:val="28"/>
          <w:szCs w:val="28"/>
        </w:rPr>
        <w:t>-высоки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C5288">
        <w:rPr>
          <w:rFonts w:ascii="Times New Roman" w:hAnsi="Times New Roman" w:cs="Times New Roman"/>
          <w:color w:val="000000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color w:val="000000"/>
          <w:sz w:val="28"/>
          <w:szCs w:val="28"/>
        </w:rPr>
        <w:t>ень</w:t>
      </w:r>
      <w:r w:rsidRPr="002C5288">
        <w:rPr>
          <w:rFonts w:ascii="Times New Roman" w:hAnsi="Times New Roman" w:cs="Times New Roman"/>
          <w:color w:val="000000"/>
          <w:sz w:val="28"/>
          <w:szCs w:val="28"/>
        </w:rPr>
        <w:t xml:space="preserve"> износа основных производственных фондов, </w:t>
      </w:r>
    </w:p>
    <w:p w:rsidR="00E54B7C" w:rsidRDefault="00721EB0" w:rsidP="00E54B7C">
      <w:pPr>
        <w:spacing w:after="0" w:line="360" w:lineRule="auto"/>
        <w:ind w:left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числе: </w:t>
      </w:r>
    </w:p>
    <w:p w:rsidR="00E54B7C" w:rsidRDefault="00721EB0" w:rsidP="00DD6013">
      <w:pPr>
        <w:spacing w:after="0" w:line="240" w:lineRule="auto"/>
        <w:ind w:left="539" w:hanging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288">
        <w:rPr>
          <w:rFonts w:ascii="Times New Roman" w:hAnsi="Times New Roman" w:cs="Times New Roman"/>
          <w:color w:val="000000"/>
          <w:sz w:val="28"/>
          <w:szCs w:val="28"/>
        </w:rPr>
        <w:t>-очистны</w:t>
      </w:r>
      <w:r w:rsidR="00E443C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2C5288">
        <w:rPr>
          <w:rFonts w:ascii="Times New Roman" w:hAnsi="Times New Roman" w:cs="Times New Roman"/>
          <w:color w:val="000000"/>
          <w:sz w:val="28"/>
          <w:szCs w:val="28"/>
        </w:rPr>
        <w:t xml:space="preserve"> сооружени</w:t>
      </w:r>
      <w:r w:rsidR="00E443C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C5288">
        <w:rPr>
          <w:rFonts w:ascii="Times New Roman" w:hAnsi="Times New Roman" w:cs="Times New Roman"/>
          <w:color w:val="000000"/>
          <w:sz w:val="28"/>
          <w:szCs w:val="28"/>
        </w:rPr>
        <w:t xml:space="preserve"> водоснабжения </w:t>
      </w:r>
      <w:r w:rsidRPr="002C52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528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54B7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22593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Pr="00360292">
        <w:rPr>
          <w:rFonts w:ascii="Times New Roman" w:hAnsi="Times New Roman" w:cs="Times New Roman"/>
          <w:sz w:val="28"/>
          <w:szCs w:val="28"/>
        </w:rPr>
        <w:t>%,</w:t>
      </w:r>
    </w:p>
    <w:p w:rsidR="00721EB0" w:rsidRPr="00E54B7C" w:rsidRDefault="00721EB0" w:rsidP="00DD6013">
      <w:pPr>
        <w:spacing w:after="0" w:line="240" w:lineRule="auto"/>
        <w:ind w:left="539" w:hanging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292">
        <w:rPr>
          <w:rFonts w:ascii="Times New Roman" w:hAnsi="Times New Roman" w:cs="Times New Roman"/>
          <w:sz w:val="28"/>
          <w:szCs w:val="28"/>
        </w:rPr>
        <w:t>-водопроводных насосных станций</w:t>
      </w:r>
      <w:r w:rsidRPr="00360292">
        <w:rPr>
          <w:rFonts w:ascii="Times New Roman" w:hAnsi="Times New Roman" w:cs="Times New Roman"/>
          <w:sz w:val="28"/>
          <w:szCs w:val="28"/>
        </w:rPr>
        <w:tab/>
      </w:r>
      <w:r w:rsidRPr="00360292">
        <w:rPr>
          <w:rFonts w:ascii="Times New Roman" w:hAnsi="Times New Roman" w:cs="Times New Roman"/>
          <w:sz w:val="28"/>
          <w:szCs w:val="28"/>
        </w:rPr>
        <w:tab/>
      </w:r>
      <w:r w:rsidRPr="00360292">
        <w:rPr>
          <w:rFonts w:ascii="Times New Roman" w:hAnsi="Times New Roman" w:cs="Times New Roman"/>
          <w:sz w:val="28"/>
          <w:szCs w:val="28"/>
        </w:rPr>
        <w:tab/>
      </w:r>
      <w:r w:rsidR="00E54B7C">
        <w:rPr>
          <w:rFonts w:ascii="Times New Roman" w:hAnsi="Times New Roman" w:cs="Times New Roman"/>
          <w:sz w:val="28"/>
          <w:szCs w:val="28"/>
        </w:rPr>
        <w:tab/>
      </w:r>
      <w:r w:rsidR="00022593">
        <w:rPr>
          <w:rFonts w:ascii="Times New Roman" w:hAnsi="Times New Roman" w:cs="Times New Roman"/>
          <w:sz w:val="28"/>
          <w:szCs w:val="28"/>
        </w:rPr>
        <w:t>51,6</w:t>
      </w:r>
      <w:r w:rsidRPr="00360292">
        <w:rPr>
          <w:rFonts w:ascii="Times New Roman" w:hAnsi="Times New Roman" w:cs="Times New Roman"/>
          <w:sz w:val="28"/>
          <w:szCs w:val="28"/>
        </w:rPr>
        <w:t>%,</w:t>
      </w:r>
    </w:p>
    <w:p w:rsidR="00721EB0" w:rsidRPr="00360292" w:rsidRDefault="00721EB0" w:rsidP="00DD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92">
        <w:rPr>
          <w:rFonts w:ascii="Times New Roman" w:hAnsi="Times New Roman" w:cs="Times New Roman"/>
          <w:sz w:val="28"/>
          <w:szCs w:val="28"/>
        </w:rPr>
        <w:t xml:space="preserve">-водопроводных сетей </w:t>
      </w:r>
      <w:r w:rsidRPr="00360292">
        <w:rPr>
          <w:rFonts w:ascii="Times New Roman" w:hAnsi="Times New Roman" w:cs="Times New Roman"/>
          <w:sz w:val="28"/>
          <w:szCs w:val="28"/>
        </w:rPr>
        <w:tab/>
      </w:r>
      <w:r w:rsidRPr="00360292">
        <w:rPr>
          <w:rFonts w:ascii="Times New Roman" w:hAnsi="Times New Roman" w:cs="Times New Roman"/>
          <w:sz w:val="28"/>
          <w:szCs w:val="28"/>
        </w:rPr>
        <w:tab/>
      </w:r>
      <w:r w:rsidRPr="00360292">
        <w:rPr>
          <w:rFonts w:ascii="Times New Roman" w:hAnsi="Times New Roman" w:cs="Times New Roman"/>
          <w:sz w:val="28"/>
          <w:szCs w:val="28"/>
        </w:rPr>
        <w:tab/>
      </w:r>
      <w:r w:rsidRPr="00360292">
        <w:rPr>
          <w:rFonts w:ascii="Times New Roman" w:hAnsi="Times New Roman" w:cs="Times New Roman"/>
          <w:sz w:val="28"/>
          <w:szCs w:val="28"/>
        </w:rPr>
        <w:tab/>
      </w:r>
      <w:r w:rsidRPr="00360292">
        <w:rPr>
          <w:rFonts w:ascii="Times New Roman" w:hAnsi="Times New Roman" w:cs="Times New Roman"/>
          <w:sz w:val="28"/>
          <w:szCs w:val="28"/>
        </w:rPr>
        <w:tab/>
      </w:r>
      <w:r w:rsidR="00E54B7C">
        <w:rPr>
          <w:rFonts w:ascii="Times New Roman" w:hAnsi="Times New Roman" w:cs="Times New Roman"/>
          <w:sz w:val="28"/>
          <w:szCs w:val="28"/>
        </w:rPr>
        <w:tab/>
      </w:r>
      <w:r w:rsidRPr="00360292">
        <w:rPr>
          <w:rFonts w:ascii="Times New Roman" w:hAnsi="Times New Roman" w:cs="Times New Roman"/>
          <w:sz w:val="28"/>
          <w:szCs w:val="28"/>
        </w:rPr>
        <w:t>5</w:t>
      </w:r>
      <w:r w:rsidR="00022593">
        <w:rPr>
          <w:rFonts w:ascii="Times New Roman" w:hAnsi="Times New Roman" w:cs="Times New Roman"/>
          <w:sz w:val="28"/>
          <w:szCs w:val="28"/>
        </w:rPr>
        <w:t>3,4</w:t>
      </w:r>
      <w:r w:rsidRPr="00360292">
        <w:rPr>
          <w:rFonts w:ascii="Times New Roman" w:hAnsi="Times New Roman" w:cs="Times New Roman"/>
          <w:sz w:val="28"/>
          <w:szCs w:val="28"/>
        </w:rPr>
        <w:t>%,</w:t>
      </w:r>
    </w:p>
    <w:p w:rsidR="00721EB0" w:rsidRDefault="00721EB0" w:rsidP="00721EB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288">
        <w:rPr>
          <w:rFonts w:ascii="Times New Roman" w:hAnsi="Times New Roman" w:cs="Times New Roman"/>
          <w:color w:val="000000"/>
          <w:sz w:val="28"/>
          <w:szCs w:val="28"/>
        </w:rPr>
        <w:t>обусловленный принятием в муниципальную собственность объектов коммунального назначения в ветхом и аварийном состоянии;</w:t>
      </w:r>
    </w:p>
    <w:p w:rsidR="00721EB0" w:rsidRPr="002C5288" w:rsidRDefault="00721EB0" w:rsidP="00721EB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288">
        <w:rPr>
          <w:rFonts w:ascii="Times New Roman" w:hAnsi="Times New Roman" w:cs="Times New Roman"/>
          <w:color w:val="000000"/>
          <w:sz w:val="28"/>
          <w:szCs w:val="28"/>
        </w:rPr>
        <w:t>отсутствие очистки питьевой воды на значительном числе объектов.</w:t>
      </w:r>
    </w:p>
    <w:p w:rsidR="00721EB0" w:rsidRPr="002C5288" w:rsidRDefault="00721EB0" w:rsidP="00721E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288">
        <w:rPr>
          <w:rFonts w:ascii="Times New Roman" w:hAnsi="Times New Roman" w:cs="Times New Roman"/>
          <w:color w:val="000000"/>
          <w:sz w:val="28"/>
          <w:szCs w:val="28"/>
        </w:rPr>
        <w:t>В жилищно-коммунальном хозяйстве края в эксплуатации:</w:t>
      </w:r>
    </w:p>
    <w:p w:rsidR="00721EB0" w:rsidRPr="00AA1B42" w:rsidRDefault="003E763E" w:rsidP="00CA0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1EB0" w:rsidRPr="00360292">
        <w:rPr>
          <w:rFonts w:ascii="Times New Roman" w:hAnsi="Times New Roman" w:cs="Times New Roman"/>
          <w:sz w:val="28"/>
          <w:szCs w:val="28"/>
        </w:rPr>
        <w:t>126 к</w:t>
      </w:r>
      <w:r w:rsidR="00721EB0" w:rsidRPr="002C5288">
        <w:rPr>
          <w:rFonts w:ascii="Times New Roman" w:hAnsi="Times New Roman" w:cs="Times New Roman"/>
          <w:color w:val="000000"/>
          <w:sz w:val="28"/>
          <w:szCs w:val="28"/>
        </w:rPr>
        <w:t>омплекс</w:t>
      </w:r>
      <w:r w:rsidR="00546603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721EB0" w:rsidRPr="002C5288">
        <w:rPr>
          <w:rFonts w:ascii="Times New Roman" w:hAnsi="Times New Roman" w:cs="Times New Roman"/>
          <w:color w:val="000000"/>
          <w:sz w:val="28"/>
          <w:szCs w:val="28"/>
        </w:rPr>
        <w:t xml:space="preserve"> централизованной канализации;</w:t>
      </w:r>
    </w:p>
    <w:p w:rsidR="003E476C" w:rsidRPr="00AA1B42" w:rsidRDefault="003E476C" w:rsidP="00CA0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EB0" w:rsidRPr="00AA1B42" w:rsidRDefault="003E763E" w:rsidP="00CA0150">
      <w:pPr>
        <w:pStyle w:val="a9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21EB0" w:rsidRPr="002C5288">
        <w:rPr>
          <w:rFonts w:ascii="Times New Roman" w:hAnsi="Times New Roman" w:cs="Times New Roman"/>
          <w:color w:val="000000"/>
          <w:sz w:val="28"/>
          <w:szCs w:val="28"/>
        </w:rPr>
        <w:t xml:space="preserve">52 комплекса канализационных очистных сооружений, </w:t>
      </w:r>
    </w:p>
    <w:p w:rsidR="003E476C" w:rsidRPr="00AA1B42" w:rsidRDefault="003E476C" w:rsidP="00CA0150">
      <w:pPr>
        <w:pStyle w:val="a9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EB0" w:rsidRPr="00AA1B42" w:rsidRDefault="003E763E" w:rsidP="00CA0150">
      <w:pPr>
        <w:pStyle w:val="a9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21EB0" w:rsidRPr="002C5288">
        <w:rPr>
          <w:rFonts w:ascii="Times New Roman" w:hAnsi="Times New Roman" w:cs="Times New Roman"/>
          <w:color w:val="000000"/>
          <w:sz w:val="28"/>
          <w:szCs w:val="28"/>
        </w:rPr>
        <w:t>3,4 тыс. км</w:t>
      </w:r>
      <w:r w:rsidR="00721EB0">
        <w:rPr>
          <w:rFonts w:ascii="Times New Roman" w:hAnsi="Times New Roman" w:cs="Times New Roman"/>
          <w:color w:val="000000"/>
          <w:sz w:val="28"/>
          <w:szCs w:val="28"/>
        </w:rPr>
        <w:t xml:space="preserve"> канализационных сетей.</w:t>
      </w:r>
    </w:p>
    <w:p w:rsidR="003E476C" w:rsidRPr="00AA1B42" w:rsidRDefault="003E476C" w:rsidP="00CA0150">
      <w:pPr>
        <w:pStyle w:val="a9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476C" w:rsidRPr="00AA1B42" w:rsidRDefault="00721EB0" w:rsidP="003E76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2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F5544">
        <w:rPr>
          <w:rFonts w:ascii="Times New Roman" w:hAnsi="Times New Roman" w:cs="Times New Roman"/>
          <w:color w:val="000000"/>
          <w:sz w:val="28"/>
          <w:szCs w:val="28"/>
        </w:rPr>
        <w:t>Износ объектов канализования</w:t>
      </w:r>
      <w:r w:rsidRPr="002C52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E476C" w:rsidRPr="00AA1B42" w:rsidRDefault="00721EB0" w:rsidP="003E7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288">
        <w:rPr>
          <w:rFonts w:ascii="Times New Roman" w:hAnsi="Times New Roman" w:cs="Times New Roman"/>
          <w:color w:val="000000"/>
          <w:sz w:val="28"/>
          <w:szCs w:val="28"/>
        </w:rPr>
        <w:t>-очистных сооружений канализации</w:t>
      </w:r>
      <w:r w:rsidRPr="002C52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528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E763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22593"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972F59">
        <w:rPr>
          <w:rFonts w:ascii="Times New Roman" w:hAnsi="Times New Roman" w:cs="Times New Roman"/>
          <w:sz w:val="28"/>
          <w:szCs w:val="28"/>
        </w:rPr>
        <w:t>%;</w:t>
      </w:r>
    </w:p>
    <w:p w:rsidR="003E476C" w:rsidRPr="003E763E" w:rsidRDefault="00721EB0" w:rsidP="003E7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F59">
        <w:rPr>
          <w:rFonts w:ascii="Times New Roman" w:hAnsi="Times New Roman" w:cs="Times New Roman"/>
          <w:sz w:val="28"/>
          <w:szCs w:val="28"/>
        </w:rPr>
        <w:t xml:space="preserve">-канализационных насосных станций </w:t>
      </w:r>
      <w:r w:rsidRPr="00972F59">
        <w:rPr>
          <w:rFonts w:ascii="Times New Roman" w:hAnsi="Times New Roman" w:cs="Times New Roman"/>
          <w:sz w:val="28"/>
          <w:szCs w:val="28"/>
        </w:rPr>
        <w:tab/>
      </w:r>
      <w:r w:rsidRPr="00972F59">
        <w:rPr>
          <w:rFonts w:ascii="Times New Roman" w:hAnsi="Times New Roman" w:cs="Times New Roman"/>
          <w:sz w:val="28"/>
          <w:szCs w:val="28"/>
        </w:rPr>
        <w:tab/>
      </w:r>
      <w:r w:rsidR="003E763E">
        <w:rPr>
          <w:rFonts w:ascii="Times New Roman" w:hAnsi="Times New Roman" w:cs="Times New Roman"/>
          <w:sz w:val="28"/>
          <w:szCs w:val="28"/>
        </w:rPr>
        <w:tab/>
      </w:r>
      <w:r w:rsidRPr="00972F59">
        <w:rPr>
          <w:rFonts w:ascii="Times New Roman" w:hAnsi="Times New Roman" w:cs="Times New Roman"/>
          <w:sz w:val="28"/>
          <w:szCs w:val="28"/>
        </w:rPr>
        <w:t>7</w:t>
      </w:r>
      <w:r w:rsidR="00022593">
        <w:rPr>
          <w:rFonts w:ascii="Times New Roman" w:hAnsi="Times New Roman" w:cs="Times New Roman"/>
          <w:sz w:val="28"/>
          <w:szCs w:val="28"/>
        </w:rPr>
        <w:t>3,5</w:t>
      </w:r>
      <w:r w:rsidRPr="00972F59">
        <w:rPr>
          <w:rFonts w:ascii="Times New Roman" w:hAnsi="Times New Roman" w:cs="Times New Roman"/>
          <w:sz w:val="28"/>
          <w:szCs w:val="28"/>
        </w:rPr>
        <w:t> %;</w:t>
      </w:r>
    </w:p>
    <w:p w:rsidR="00721EB0" w:rsidRPr="00AA1B42" w:rsidRDefault="00721EB0" w:rsidP="003E763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-канализационных сетей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E763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22593">
        <w:rPr>
          <w:rFonts w:ascii="Times New Roman" w:hAnsi="Times New Roman" w:cs="Times New Roman"/>
          <w:color w:val="000000"/>
          <w:sz w:val="28"/>
          <w:szCs w:val="28"/>
        </w:rPr>
        <w:t>51,6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C5288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4221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6013" w:rsidRPr="006572E9" w:rsidRDefault="00DD6013" w:rsidP="006572E9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D6013">
        <w:rPr>
          <w:rFonts w:ascii="Times New Roman" w:hAnsi="Times New Roman" w:cs="Times New Roman"/>
          <w:color w:val="000000" w:themeColor="text1"/>
          <w:sz w:val="28"/>
          <w:szCs w:val="28"/>
        </w:rPr>
        <w:t>В период 2009-2012 годов наблюдается увеличение количества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6013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технических сбоев и инцидентов на системах водоснабжения и водоотведения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</w:t>
      </w:r>
      <w:r w:rsidRPr="00DD60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График 1</w:t>
      </w:r>
    </w:p>
    <w:p w:rsidR="00DD6013" w:rsidRPr="00DD6013" w:rsidRDefault="005E7035" w:rsidP="003E763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601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11545" cy="3846173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21EB0" w:rsidRPr="008E4D23" w:rsidRDefault="00DD6013" w:rsidP="008E4D23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721EB0" w:rsidRPr="008E4D23" w:rsidSect="009B26B9">
          <w:type w:val="continuous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603">
        <w:rPr>
          <w:rFonts w:ascii="Times New Roman" w:hAnsi="Times New Roman" w:cs="Times New Roman"/>
          <w:sz w:val="28"/>
          <w:szCs w:val="28"/>
        </w:rPr>
        <w:t>В</w:t>
      </w:r>
      <w:r w:rsidR="00721EB0" w:rsidRPr="002C5288">
        <w:rPr>
          <w:rFonts w:ascii="Times New Roman" w:hAnsi="Times New Roman" w:cs="Times New Roman"/>
          <w:sz w:val="28"/>
          <w:szCs w:val="28"/>
        </w:rPr>
        <w:t xml:space="preserve"> модернизации и капитальном ремонте нуждается более </w:t>
      </w:r>
      <w:r w:rsidR="00721EB0" w:rsidRPr="00972F59">
        <w:rPr>
          <w:rFonts w:ascii="Times New Roman" w:hAnsi="Times New Roman" w:cs="Times New Roman"/>
          <w:bCs/>
          <w:sz w:val="28"/>
          <w:szCs w:val="28"/>
        </w:rPr>
        <w:t>445</w:t>
      </w:r>
      <w:r w:rsidR="00721EB0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="00721EB0">
        <w:rPr>
          <w:rFonts w:ascii="Times New Roman" w:hAnsi="Times New Roman" w:cs="Times New Roman"/>
          <w:sz w:val="28"/>
          <w:szCs w:val="28"/>
        </w:rPr>
        <w:t xml:space="preserve">действующих водопроводов </w:t>
      </w:r>
      <w:r w:rsidR="00721EB0" w:rsidRPr="008E4D23">
        <w:rPr>
          <w:rFonts w:ascii="Times New Roman" w:hAnsi="Times New Roman" w:cs="Times New Roman"/>
          <w:sz w:val="28"/>
          <w:szCs w:val="28"/>
        </w:rPr>
        <w:t xml:space="preserve">и свыше </w:t>
      </w:r>
      <w:r w:rsidR="00721EB0" w:rsidRPr="008E4D23">
        <w:rPr>
          <w:rFonts w:ascii="Times New Roman" w:hAnsi="Times New Roman" w:cs="Times New Roman"/>
          <w:bCs/>
          <w:sz w:val="28"/>
          <w:szCs w:val="28"/>
        </w:rPr>
        <w:t>100</w:t>
      </w:r>
      <w:r w:rsidR="00721EB0" w:rsidRPr="008E4D23">
        <w:rPr>
          <w:rFonts w:ascii="Times New Roman" w:hAnsi="Times New Roman" w:cs="Times New Roman"/>
          <w:sz w:val="28"/>
          <w:szCs w:val="28"/>
        </w:rPr>
        <w:t xml:space="preserve"> действующих </w:t>
      </w:r>
      <w:r w:rsidR="00FA1BC1">
        <w:rPr>
          <w:rFonts w:ascii="Times New Roman" w:hAnsi="Times New Roman" w:cs="Times New Roman"/>
          <w:sz w:val="28"/>
          <w:szCs w:val="28"/>
        </w:rPr>
        <w:t>канализаций</w:t>
      </w:r>
    </w:p>
    <w:p w:rsidR="00CC5F78" w:rsidRPr="008E4D23" w:rsidRDefault="00CC5F78" w:rsidP="008E4D23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CC5F78" w:rsidRPr="008E4D23" w:rsidSect="00E54B7C">
          <w:type w:val="continuous"/>
          <w:pgSz w:w="11906" w:h="16838" w:code="9"/>
          <w:pgMar w:top="851" w:right="851" w:bottom="851" w:left="1588" w:header="709" w:footer="709" w:gutter="0"/>
          <w:cols w:space="708"/>
          <w:titlePg/>
          <w:docGrid w:linePitch="360"/>
        </w:sectPr>
      </w:pPr>
      <w:r w:rsidRPr="008E4D23">
        <w:rPr>
          <w:rFonts w:ascii="Times New Roman" w:hAnsi="Times New Roman" w:cs="Times New Roman"/>
          <w:sz w:val="28"/>
          <w:szCs w:val="28"/>
        </w:rPr>
        <w:t xml:space="preserve">в т.ч. </w:t>
      </w:r>
      <w:r w:rsidR="003B021D">
        <w:rPr>
          <w:rFonts w:ascii="Times New Roman" w:hAnsi="Times New Roman" w:cs="Times New Roman"/>
          <w:bCs/>
          <w:sz w:val="28"/>
          <w:szCs w:val="28"/>
        </w:rPr>
        <w:t>50 </w:t>
      </w:r>
      <w:r w:rsidRPr="008E4D23">
        <w:rPr>
          <w:rFonts w:ascii="Times New Roman" w:hAnsi="Times New Roman" w:cs="Times New Roman"/>
          <w:sz w:val="28"/>
          <w:szCs w:val="28"/>
        </w:rPr>
        <w:t xml:space="preserve">комплексов канализационных очистных сооружений, и свыше </w:t>
      </w:r>
    </w:p>
    <w:p w:rsidR="00CC5F78" w:rsidRDefault="003B021D" w:rsidP="008E4D23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5 700 километров"/>
        </w:smartTagPr>
        <w:r>
          <w:rPr>
            <w:rFonts w:ascii="Times New Roman" w:hAnsi="Times New Roman" w:cs="Times New Roman"/>
            <w:bCs/>
            <w:sz w:val="28"/>
            <w:szCs w:val="28"/>
          </w:rPr>
          <w:t xml:space="preserve">5 700 </w:t>
        </w:r>
        <w:r w:rsidR="00CC5F78" w:rsidRPr="008E4D23">
          <w:rPr>
            <w:rFonts w:ascii="Times New Roman" w:hAnsi="Times New Roman" w:cs="Times New Roman"/>
            <w:bCs/>
            <w:sz w:val="28"/>
            <w:szCs w:val="28"/>
          </w:rPr>
          <w:t>километров</w:t>
        </w:r>
      </w:smartTag>
      <w:r w:rsidR="00CC5F78" w:rsidRPr="008E4D23">
        <w:rPr>
          <w:rFonts w:ascii="Times New Roman" w:hAnsi="Times New Roman" w:cs="Times New Roman"/>
          <w:bCs/>
          <w:sz w:val="28"/>
          <w:szCs w:val="28"/>
        </w:rPr>
        <w:t xml:space="preserve"> сетей водоснабжения и водоотведения</w:t>
      </w:r>
      <w:r w:rsidR="00CC5F78" w:rsidRPr="002C5288">
        <w:rPr>
          <w:rFonts w:ascii="Times New Roman" w:hAnsi="Times New Roman" w:cs="Times New Roman"/>
          <w:sz w:val="28"/>
          <w:szCs w:val="28"/>
        </w:rPr>
        <w:t>.</w:t>
      </w:r>
    </w:p>
    <w:p w:rsidR="00417B29" w:rsidRPr="00EB09B4" w:rsidRDefault="004628F6" w:rsidP="00EB09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28F6">
        <w:rPr>
          <w:rFonts w:ascii="Times New Roman" w:hAnsi="Times New Roman" w:cs="Times New Roman"/>
          <w:sz w:val="28"/>
          <w:szCs w:val="28"/>
        </w:rPr>
        <w:t xml:space="preserve">Ежегодно проводится замена порядка </w:t>
      </w:r>
      <w:smartTag w:uri="urn:schemas-microsoft-com:office:smarttags" w:element="metricconverter">
        <w:smartTagPr>
          <w:attr w:name="ProductID" w:val="120 км"/>
        </w:smartTagPr>
        <w:r w:rsidRPr="004628F6">
          <w:rPr>
            <w:rFonts w:ascii="Times New Roman" w:hAnsi="Times New Roman" w:cs="Times New Roman"/>
            <w:sz w:val="28"/>
            <w:szCs w:val="28"/>
          </w:rPr>
          <w:t>120 км</w:t>
        </w:r>
      </w:smartTag>
      <w:r w:rsidRPr="004628F6">
        <w:rPr>
          <w:rFonts w:ascii="Times New Roman" w:hAnsi="Times New Roman" w:cs="Times New Roman"/>
          <w:sz w:val="28"/>
          <w:szCs w:val="28"/>
        </w:rPr>
        <w:t xml:space="preserve"> водопроводных и канализационных  сетей за счет всех источников финансирования вместо</w:t>
      </w:r>
      <w:r w:rsidR="00E54B7C">
        <w:rPr>
          <w:rFonts w:ascii="Times New Roman" w:hAnsi="Times New Roman" w:cs="Times New Roman"/>
          <w:sz w:val="28"/>
          <w:szCs w:val="28"/>
        </w:rPr>
        <w:br/>
      </w:r>
      <w:smartTag w:uri="urn:schemas-microsoft-com:office:smarttags" w:element="metricconverter">
        <w:smartTagPr>
          <w:attr w:name="ProductID" w:val="400 км"/>
        </w:smartTagPr>
        <w:r w:rsidRPr="004628F6">
          <w:rPr>
            <w:rFonts w:ascii="Times New Roman" w:hAnsi="Times New Roman" w:cs="Times New Roman"/>
            <w:sz w:val="28"/>
            <w:szCs w:val="28"/>
          </w:rPr>
          <w:t>400 км</w:t>
        </w:r>
      </w:smartTag>
      <w:r w:rsidR="008F2CBD">
        <w:rPr>
          <w:rFonts w:ascii="Times New Roman" w:hAnsi="Times New Roman" w:cs="Times New Roman"/>
          <w:sz w:val="28"/>
          <w:szCs w:val="28"/>
        </w:rPr>
        <w:t xml:space="preserve"> по нормативу.</w:t>
      </w:r>
    </w:p>
    <w:p w:rsidR="004628F6" w:rsidRPr="00AC35C2" w:rsidRDefault="004628F6" w:rsidP="00AC35C2">
      <w:pPr>
        <w:ind w:left="777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628F6">
        <w:rPr>
          <w:rFonts w:ascii="Times New Roman" w:hAnsi="Times New Roman" w:cs="Times New Roman"/>
          <w:i/>
          <w:sz w:val="28"/>
          <w:szCs w:val="28"/>
        </w:rPr>
        <w:t xml:space="preserve">График </w:t>
      </w:r>
      <w:r w:rsidR="00DD6013">
        <w:rPr>
          <w:rFonts w:ascii="Times New Roman" w:hAnsi="Times New Roman" w:cs="Times New Roman"/>
          <w:i/>
          <w:sz w:val="28"/>
          <w:szCs w:val="28"/>
        </w:rPr>
        <w:t>2</w:t>
      </w:r>
    </w:p>
    <w:p w:rsidR="00203F70" w:rsidRPr="00EB09B4" w:rsidRDefault="00A9055C" w:rsidP="00EB09B4">
      <w:pPr>
        <w:ind w:left="7776" w:hanging="7776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>
            <wp:extent cx="6143211" cy="3425107"/>
            <wp:effectExtent l="19050" t="0" r="9939" b="3893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03F70" w:rsidRPr="00EB09B4" w:rsidRDefault="004628F6" w:rsidP="00EB09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28F6">
        <w:rPr>
          <w:rFonts w:ascii="Times New Roman" w:hAnsi="Times New Roman" w:cs="Times New Roman"/>
          <w:sz w:val="28"/>
          <w:szCs w:val="28"/>
        </w:rPr>
        <w:t xml:space="preserve">Без изменения ситуации по финансированию работ на капитальный ремонт и регламентную замену инженерных сетей будет наблюдаться прирост ветхих сетей на 0,6%  водопроводных и 3% канализационных ежегодно. </w:t>
      </w:r>
    </w:p>
    <w:p w:rsidR="004628F6" w:rsidRPr="004628F6" w:rsidRDefault="004628F6" w:rsidP="004628F6">
      <w:pPr>
        <w:ind w:left="708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8F6">
        <w:rPr>
          <w:rFonts w:ascii="Times New Roman" w:hAnsi="Times New Roman" w:cs="Times New Roman"/>
          <w:i/>
          <w:sz w:val="28"/>
          <w:szCs w:val="28"/>
        </w:rPr>
        <w:t xml:space="preserve">График </w:t>
      </w:r>
      <w:r w:rsidR="00DD6013">
        <w:rPr>
          <w:rFonts w:ascii="Times New Roman" w:hAnsi="Times New Roman" w:cs="Times New Roman"/>
          <w:i/>
          <w:sz w:val="28"/>
          <w:szCs w:val="28"/>
        </w:rPr>
        <w:t>3</w:t>
      </w:r>
    </w:p>
    <w:p w:rsidR="004628F6" w:rsidRPr="00EB09B4" w:rsidRDefault="00A9055C" w:rsidP="00EB09B4">
      <w:pPr>
        <w:ind w:left="7776" w:hanging="777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046222" cy="3220278"/>
            <wp:effectExtent l="19050" t="0" r="11678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28F6" w:rsidRPr="004628F6" w:rsidRDefault="004628F6" w:rsidP="004435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28F6">
        <w:rPr>
          <w:rFonts w:ascii="Times New Roman" w:hAnsi="Times New Roman" w:cs="Times New Roman"/>
          <w:sz w:val="28"/>
          <w:szCs w:val="28"/>
        </w:rPr>
        <w:t>Таким образом, износ сетей водоснабжения к 2023 году достигнет критического – порядка 60-ти процентного уровня (58,2%), потери ресурсов составят около 40%, износ сетей канализации составит 76,6%.</w:t>
      </w:r>
    </w:p>
    <w:p w:rsidR="004628F6" w:rsidRPr="004628F6" w:rsidRDefault="004628F6" w:rsidP="004435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8F6">
        <w:rPr>
          <w:rFonts w:ascii="Times New Roman" w:hAnsi="Times New Roman" w:cs="Times New Roman"/>
          <w:sz w:val="28"/>
          <w:szCs w:val="28"/>
        </w:rPr>
        <w:t>Для повышения надежности обеспечения  населения питьевой водой гарантированного качества и поддержания безопасного водопользования, снижения  ресурсопотребления,  повышения энергетической эффективности и устранения непроизводительных затрат особую актуальность приобретают вопросы оценки и управления потерями воды, оказывающих существенное влияние на себестоимость услуг водоснабжающих предприятий, поскольку</w:t>
      </w:r>
      <w:r w:rsidRPr="004628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628F6">
        <w:rPr>
          <w:rFonts w:ascii="Times New Roman" w:hAnsi="Times New Roman" w:cs="Times New Roman"/>
          <w:iCs/>
          <w:sz w:val="28"/>
          <w:szCs w:val="28"/>
        </w:rPr>
        <w:t xml:space="preserve">влекут за собой перерасход ресурсов, существенные затраты на ремонт и устранение аварий, перерывы в обеспечении потребителей водой, ухудшение ее качества и </w:t>
      </w:r>
      <w:r w:rsidRPr="004628F6">
        <w:rPr>
          <w:rFonts w:ascii="Times New Roman" w:hAnsi="Times New Roman" w:cs="Times New Roman"/>
          <w:sz w:val="28"/>
          <w:szCs w:val="28"/>
        </w:rPr>
        <w:t>опасность вторичного загрязнения воды за счет возможного попадания в  водопроводную сеть неочищенных промышленных и бытовых стоков и иных загрязнений</w:t>
      </w:r>
      <w:r w:rsidRPr="004628F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4628F6" w:rsidRPr="002C5288" w:rsidRDefault="004628F6" w:rsidP="00337E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8F6">
        <w:rPr>
          <w:rFonts w:ascii="Times New Roman" w:hAnsi="Times New Roman" w:cs="Times New Roman"/>
          <w:sz w:val="28"/>
          <w:szCs w:val="28"/>
        </w:rPr>
        <w:t>Подобные случаи могут быть причиной не только финансовых требований о возмещении причиненного  ущерба, но и  прямого ущерба для здоровья потребителей.</w:t>
      </w:r>
    </w:p>
    <w:p w:rsidR="00CC5F78" w:rsidRPr="002C5288" w:rsidRDefault="00093044" w:rsidP="00016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CC5F78" w:rsidRPr="002C5288">
        <w:rPr>
          <w:rFonts w:ascii="Times New Roman" w:hAnsi="Times New Roman" w:cs="Times New Roman"/>
          <w:sz w:val="28"/>
          <w:szCs w:val="28"/>
        </w:rPr>
        <w:t>пределены основные принципы восстановления, строительства и реконструкции систем водоснабжения и водоотведения коммунального комплекса, это:</w:t>
      </w:r>
    </w:p>
    <w:p w:rsidR="00CC5F78" w:rsidRPr="002C5288" w:rsidRDefault="00CC5F78" w:rsidP="00465AB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5288">
        <w:rPr>
          <w:rFonts w:ascii="Times New Roman" w:hAnsi="Times New Roman" w:cs="Times New Roman"/>
          <w:color w:val="000000"/>
          <w:sz w:val="28"/>
          <w:szCs w:val="28"/>
        </w:rPr>
        <w:t>комплексность подхода к развитию инженерных систем;</w:t>
      </w:r>
    </w:p>
    <w:p w:rsidR="00CC5F78" w:rsidRPr="002C5288" w:rsidRDefault="00CC5F78" w:rsidP="003F5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5288">
        <w:rPr>
          <w:rFonts w:ascii="Times New Roman" w:hAnsi="Times New Roman" w:cs="Times New Roman"/>
          <w:sz w:val="28"/>
          <w:szCs w:val="28"/>
        </w:rPr>
        <w:t>безопасность и надёжность функционирования;</w:t>
      </w:r>
    </w:p>
    <w:p w:rsidR="00CC5F78" w:rsidRPr="002C5288" w:rsidRDefault="00CC5F78" w:rsidP="003F5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5288">
        <w:rPr>
          <w:rFonts w:ascii="Times New Roman" w:hAnsi="Times New Roman" w:cs="Times New Roman"/>
          <w:sz w:val="28"/>
          <w:szCs w:val="28"/>
        </w:rPr>
        <w:t>снижение энергоёмкости.</w:t>
      </w:r>
    </w:p>
    <w:p w:rsidR="00CC5F78" w:rsidRDefault="00CC5F78" w:rsidP="003E54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28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27014" w:rsidRPr="008E4D23">
        <w:rPr>
          <w:rFonts w:ascii="Times New Roman" w:hAnsi="Times New Roman" w:cs="Times New Roman"/>
          <w:sz w:val="28"/>
          <w:szCs w:val="28"/>
        </w:rPr>
        <w:t>В целях повышения эффективности функционирования коммунальных систем жизнеобеспечения и повышения качества коммунальных услуг разрабатываются программы комплексного развития систем коммунальной инфраструктуры муниципальных образований в соответствии с требованиями, установленными Правительством Российской Федерации</w:t>
      </w:r>
      <w:r w:rsidR="0096536A">
        <w:rPr>
          <w:rFonts w:ascii="Times New Roman" w:hAnsi="Times New Roman" w:cs="Times New Roman"/>
          <w:sz w:val="28"/>
          <w:szCs w:val="28"/>
        </w:rPr>
        <w:t xml:space="preserve"> и схемами водоснабжения и водоотведения</w:t>
      </w:r>
      <w:r w:rsidR="00827014" w:rsidRPr="008E4D23">
        <w:rPr>
          <w:rFonts w:ascii="Times New Roman" w:hAnsi="Times New Roman" w:cs="Times New Roman"/>
          <w:sz w:val="28"/>
          <w:szCs w:val="28"/>
        </w:rPr>
        <w:t>.</w:t>
      </w:r>
    </w:p>
    <w:p w:rsidR="003F2D20" w:rsidRDefault="003F2D20" w:rsidP="005F6F90">
      <w:pPr>
        <w:pStyle w:val="24"/>
        <w:keepNext/>
        <w:keepLines/>
        <w:shd w:val="clear" w:color="auto" w:fill="auto"/>
        <w:spacing w:before="0"/>
        <w:ind w:left="20" w:right="-58"/>
        <w:rPr>
          <w:b/>
        </w:rPr>
      </w:pPr>
      <w:r w:rsidRPr="003F2D20">
        <w:rPr>
          <w:b/>
          <w:sz w:val="28"/>
          <w:szCs w:val="28"/>
        </w:rPr>
        <w:t>Мероприятия, проводимые в крае в целях обеспечения качественного водоснабжения населения</w:t>
      </w:r>
      <w:r w:rsidRPr="003F2D20">
        <w:rPr>
          <w:b/>
        </w:rPr>
        <w:t>.</w:t>
      </w:r>
    </w:p>
    <w:p w:rsidR="0042210E" w:rsidRPr="003F2D20" w:rsidRDefault="0042210E" w:rsidP="005F6F90">
      <w:pPr>
        <w:pStyle w:val="24"/>
        <w:keepNext/>
        <w:keepLines/>
        <w:shd w:val="clear" w:color="auto" w:fill="auto"/>
        <w:spacing w:before="0"/>
        <w:ind w:left="20" w:right="-58"/>
        <w:rPr>
          <w:b/>
        </w:rPr>
      </w:pPr>
    </w:p>
    <w:p w:rsidR="003F2D20" w:rsidRPr="0042210E" w:rsidRDefault="003F2D20" w:rsidP="005F6F90">
      <w:pPr>
        <w:pStyle w:val="10"/>
        <w:shd w:val="clear" w:color="auto" w:fill="auto"/>
        <w:spacing w:before="0" w:line="360" w:lineRule="auto"/>
        <w:ind w:left="20" w:right="-58" w:firstLine="680"/>
        <w:rPr>
          <w:rFonts w:ascii="Times New Roman" w:hAnsi="Times New Roman"/>
          <w:sz w:val="28"/>
          <w:szCs w:val="28"/>
        </w:rPr>
      </w:pPr>
      <w:r w:rsidRPr="0042210E">
        <w:rPr>
          <w:rFonts w:ascii="Times New Roman" w:hAnsi="Times New Roman"/>
          <w:sz w:val="28"/>
          <w:szCs w:val="28"/>
        </w:rPr>
        <w:t xml:space="preserve">Ежегодно в рамках реализации краевых целевых программ выделяются бюджетные средства на модернизацию систем водоснабжения и водоотведения края. За период 2009-2012 годов направлено порядка </w:t>
      </w:r>
      <w:r w:rsidRPr="000D5677">
        <w:rPr>
          <w:rFonts w:ascii="Times New Roman" w:hAnsi="Times New Roman"/>
          <w:sz w:val="28"/>
          <w:szCs w:val="28"/>
        </w:rPr>
        <w:t xml:space="preserve">1,0 млрд. рублей на замену более </w:t>
      </w:r>
      <w:smartTag w:uri="urn:schemas-microsoft-com:office:smarttags" w:element="metricconverter">
        <w:smartTagPr>
          <w:attr w:name="ProductID" w:val="278 км"/>
        </w:smartTagPr>
        <w:r w:rsidRPr="000D5677">
          <w:rPr>
            <w:rFonts w:ascii="Times New Roman" w:hAnsi="Times New Roman"/>
            <w:sz w:val="28"/>
            <w:szCs w:val="28"/>
          </w:rPr>
          <w:t>278 км</w:t>
        </w:r>
      </w:smartTag>
      <w:r w:rsidRPr="000D5677">
        <w:rPr>
          <w:rFonts w:ascii="Times New Roman" w:hAnsi="Times New Roman"/>
          <w:sz w:val="28"/>
          <w:szCs w:val="28"/>
        </w:rPr>
        <w:t xml:space="preserve"> сетей водоснабжения и водоотведения, проведение работ по модернизации, реконструкции, строительству и капитальному ремонту более 51 комплекса водоснабжения и водоотведения, на бурение 55 водозаборных скважин, на капитальный ремонт, реконструкцию и строительство 49 водонапорных башен, на внедрение более 24 водоочистных и обеззараживающих комплексов и установок  в</w:t>
      </w:r>
      <w:r w:rsidR="00272756" w:rsidRPr="000D5677">
        <w:rPr>
          <w:rFonts w:ascii="Times New Roman" w:hAnsi="Times New Roman"/>
          <w:sz w:val="28"/>
          <w:szCs w:val="28"/>
        </w:rPr>
        <w:t xml:space="preserve"> 20 населенных пунктах </w:t>
      </w:r>
      <w:r w:rsidRPr="000D5677">
        <w:rPr>
          <w:rFonts w:ascii="Times New Roman" w:hAnsi="Times New Roman"/>
          <w:sz w:val="28"/>
          <w:szCs w:val="28"/>
        </w:rPr>
        <w:t>края.</w:t>
      </w:r>
    </w:p>
    <w:p w:rsidR="003F2D20" w:rsidRPr="0042210E" w:rsidRDefault="003F2D20" w:rsidP="005F6F90">
      <w:pPr>
        <w:spacing w:line="360" w:lineRule="auto"/>
        <w:ind w:right="-58" w:firstLine="73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210E">
        <w:rPr>
          <w:rFonts w:ascii="Times New Roman" w:hAnsi="Times New Roman" w:cs="Times New Roman"/>
          <w:sz w:val="28"/>
          <w:szCs w:val="28"/>
        </w:rPr>
        <w:t xml:space="preserve">Реализованы и реализуются 24 финансовоемких проекта (этапов проекта), в том числе и  ранее разработанные  в рамках программы «Реализация социально-экологических мероприятий в зоне наблюдения ФГУП «Горно-химический комбинат» на период 2007-2009 годы» (этапов проектов) в области водоснабжения и водоотведения на территориях  (водоснабжение) на территориях  24 населенных пунктов края, направленные на развитие централизованных систем водоснабжения со строительством подземных водозаборных  и водоочистных комплексов, на модернизацию водоводов и коллекторов, на прекращение негативного воздействия на источники водоснабжения со строительством очистных сооружений канализации и  сбросных коллекторов </w:t>
      </w:r>
      <w:r w:rsidRPr="0042210E">
        <w:rPr>
          <w:rFonts w:ascii="Times New Roman" w:hAnsi="Times New Roman" w:cs="Times New Roman"/>
          <w:i/>
          <w:sz w:val="28"/>
          <w:szCs w:val="28"/>
        </w:rPr>
        <w:t>(г. Боготол, г. Дивногорск, г. Дудинка, г. Енисейск, г.Железногорск, г. Игарка Туруханского района, г.Минусинск, г. Назарово и  п. Бор г.Назарово,  п.Большая Мурта Большемуртинского района, с. Дзержинское Дзержинского района, п. Абалаково и  с. Озерное Енисейского района,  с. Ермаковское Ермаковского района, ЗАТО Солнечный, с. Казачинское Казачинского района, п. Козулька Козульского района, с Краснотуранское Краснотуранского района, с. Лугавское Минусинского района, г. Заозерный и  п. Урал Рыбинского района,  Сухобузимский район – Атаманово, с. Мингуль и с. Седельниково).</w:t>
      </w:r>
    </w:p>
    <w:p w:rsidR="003F2D20" w:rsidRPr="00444C32" w:rsidRDefault="003F2D20" w:rsidP="0042210E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42210E">
        <w:rPr>
          <w:rFonts w:ascii="Times New Roman" w:hAnsi="Times New Roman" w:cs="Times New Roman"/>
          <w:sz w:val="28"/>
          <w:szCs w:val="28"/>
        </w:rPr>
        <w:t xml:space="preserve">Необходимо отметить, что с  2012 года на строительство объектов водоснабжения в сельских населенных пунктах привлечены средства федерального бюджета в рамках федеральной целевой программы «Социальное развитие села» в сумме 41.9 млн. рублей на реализацию значительных финансовоемких проектов  </w:t>
      </w:r>
      <w:r w:rsidRPr="0042210E">
        <w:rPr>
          <w:rFonts w:ascii="Times New Roman" w:hAnsi="Times New Roman" w:cs="Times New Roman"/>
          <w:i/>
          <w:sz w:val="28"/>
          <w:szCs w:val="28"/>
        </w:rPr>
        <w:t xml:space="preserve">(п. Большая Мурта Большемуртинского района, с. Краснотуранск Краснотуранский район, с. Абалаково Енисейского района - продолжение строительства начатого в 2008 </w:t>
      </w:r>
      <w:r w:rsidRPr="00444C32">
        <w:rPr>
          <w:rFonts w:ascii="Times New Roman" w:hAnsi="Times New Roman" w:cs="Times New Roman"/>
          <w:i/>
          <w:sz w:val="28"/>
          <w:szCs w:val="28"/>
        </w:rPr>
        <w:t>году).</w:t>
      </w:r>
    </w:p>
    <w:p w:rsidR="003F2D20" w:rsidRPr="00444C32" w:rsidRDefault="003F2D20" w:rsidP="005F6F90">
      <w:pPr>
        <w:pStyle w:val="10"/>
        <w:shd w:val="clear" w:color="auto" w:fill="auto"/>
        <w:spacing w:before="0" w:line="360" w:lineRule="auto"/>
        <w:ind w:right="-58"/>
        <w:rPr>
          <w:rFonts w:ascii="Times New Roman" w:hAnsi="Times New Roman"/>
          <w:sz w:val="28"/>
          <w:szCs w:val="28"/>
        </w:rPr>
      </w:pPr>
      <w:r w:rsidRPr="00444C32">
        <w:rPr>
          <w:rFonts w:ascii="Times New Roman" w:hAnsi="Times New Roman"/>
          <w:sz w:val="28"/>
          <w:szCs w:val="28"/>
        </w:rPr>
        <w:tab/>
        <w:t xml:space="preserve">В целом реализованные </w:t>
      </w:r>
      <w:r w:rsidR="00DE652F" w:rsidRPr="00444C32">
        <w:rPr>
          <w:rFonts w:ascii="Times New Roman" w:hAnsi="Times New Roman"/>
          <w:sz w:val="28"/>
          <w:szCs w:val="28"/>
        </w:rPr>
        <w:t>за</w:t>
      </w:r>
      <w:r w:rsidR="00B4593C">
        <w:rPr>
          <w:rFonts w:ascii="Times New Roman" w:hAnsi="Times New Roman"/>
          <w:sz w:val="28"/>
          <w:szCs w:val="28"/>
        </w:rPr>
        <w:t xml:space="preserve"> 4 года </w:t>
      </w:r>
      <w:r w:rsidR="00DE652F" w:rsidRPr="00444C32">
        <w:rPr>
          <w:rFonts w:ascii="Times New Roman" w:hAnsi="Times New Roman"/>
          <w:sz w:val="28"/>
          <w:szCs w:val="28"/>
        </w:rPr>
        <w:t xml:space="preserve"> счет средств краевого бюджета </w:t>
      </w:r>
      <w:r w:rsidRPr="00444C32">
        <w:rPr>
          <w:rFonts w:ascii="Times New Roman" w:hAnsi="Times New Roman"/>
          <w:sz w:val="28"/>
          <w:szCs w:val="28"/>
        </w:rPr>
        <w:t>мероприятия  позволили:</w:t>
      </w:r>
    </w:p>
    <w:p w:rsidR="00AC35C2" w:rsidRPr="00444C32" w:rsidRDefault="00DE652F" w:rsidP="005F6F90">
      <w:pPr>
        <w:pStyle w:val="10"/>
        <w:shd w:val="clear" w:color="auto" w:fill="auto"/>
        <w:spacing w:before="0" w:line="360" w:lineRule="auto"/>
        <w:ind w:right="-58"/>
        <w:rPr>
          <w:rFonts w:ascii="Times New Roman" w:hAnsi="Times New Roman"/>
          <w:sz w:val="28"/>
          <w:szCs w:val="28"/>
        </w:rPr>
      </w:pPr>
      <w:r w:rsidRPr="00444C32">
        <w:rPr>
          <w:rFonts w:ascii="Times New Roman" w:hAnsi="Times New Roman"/>
          <w:sz w:val="28"/>
          <w:szCs w:val="28"/>
        </w:rPr>
        <w:t xml:space="preserve">заменить </w:t>
      </w:r>
      <w:smartTag w:uri="urn:schemas-microsoft-com:office:smarttags" w:element="metricconverter">
        <w:smartTagPr>
          <w:attr w:name="ProductID" w:val="278 км"/>
        </w:smartTagPr>
        <w:r w:rsidRPr="00444C32">
          <w:rPr>
            <w:rFonts w:ascii="Times New Roman" w:hAnsi="Times New Roman"/>
            <w:sz w:val="28"/>
            <w:szCs w:val="28"/>
          </w:rPr>
          <w:t>278 км</w:t>
        </w:r>
      </w:smartTag>
      <w:r w:rsidRPr="00444C32">
        <w:rPr>
          <w:rFonts w:ascii="Times New Roman" w:hAnsi="Times New Roman"/>
          <w:sz w:val="28"/>
          <w:szCs w:val="28"/>
        </w:rPr>
        <w:t xml:space="preserve"> сетей водоснабжения и водоотведения</w:t>
      </w:r>
      <w:r w:rsidR="00B4593C">
        <w:rPr>
          <w:rFonts w:ascii="Times New Roman" w:hAnsi="Times New Roman"/>
          <w:sz w:val="28"/>
          <w:szCs w:val="28"/>
        </w:rPr>
        <w:t>, что составляет лишь 4,9% от потребности (5,7 тыс. км)</w:t>
      </w:r>
      <w:r w:rsidR="00AC35C2" w:rsidRPr="00444C32">
        <w:rPr>
          <w:rFonts w:ascii="Times New Roman" w:hAnsi="Times New Roman"/>
          <w:sz w:val="28"/>
          <w:szCs w:val="28"/>
        </w:rPr>
        <w:t>;</w:t>
      </w:r>
    </w:p>
    <w:p w:rsidR="00203F70" w:rsidRPr="00EB09B4" w:rsidRDefault="00DE652F" w:rsidP="00EB09B4">
      <w:pPr>
        <w:pStyle w:val="10"/>
        <w:shd w:val="clear" w:color="auto" w:fill="auto"/>
        <w:spacing w:before="0" w:line="360" w:lineRule="auto"/>
        <w:ind w:right="-58"/>
        <w:rPr>
          <w:rFonts w:ascii="Times New Roman" w:hAnsi="Times New Roman"/>
          <w:sz w:val="28"/>
          <w:szCs w:val="28"/>
        </w:rPr>
      </w:pPr>
      <w:r w:rsidRPr="00444C32">
        <w:rPr>
          <w:rFonts w:ascii="Times New Roman" w:hAnsi="Times New Roman"/>
          <w:sz w:val="28"/>
          <w:szCs w:val="28"/>
        </w:rPr>
        <w:t>выполнить работы по модернизации, реконструкции, строительству и капитальному ремонту более 51 комплекса водоснабжения и водоотведения</w:t>
      </w:r>
      <w:r w:rsidR="006E31B2">
        <w:rPr>
          <w:rFonts w:ascii="Times New Roman" w:hAnsi="Times New Roman"/>
          <w:sz w:val="28"/>
          <w:szCs w:val="28"/>
        </w:rPr>
        <w:t xml:space="preserve"> или 9,4% от потребности  (545 комплексов)</w:t>
      </w:r>
      <w:r w:rsidR="00AC35C2" w:rsidRPr="00444C32">
        <w:rPr>
          <w:rFonts w:ascii="Times New Roman" w:hAnsi="Times New Roman"/>
          <w:sz w:val="28"/>
          <w:szCs w:val="28"/>
        </w:rPr>
        <w:t>.</w:t>
      </w:r>
      <w:r w:rsidRPr="00444C32">
        <w:rPr>
          <w:rFonts w:ascii="Times New Roman" w:hAnsi="Times New Roman"/>
          <w:sz w:val="28"/>
          <w:szCs w:val="28"/>
        </w:rPr>
        <w:t xml:space="preserve"> </w:t>
      </w:r>
    </w:p>
    <w:p w:rsidR="00203F70" w:rsidRDefault="0054479B" w:rsidP="008F2CBD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C5288">
        <w:rPr>
          <w:rFonts w:ascii="Times New Roman" w:hAnsi="Times New Roman" w:cs="Times New Roman"/>
          <w:b/>
          <w:bCs/>
          <w:sz w:val="28"/>
          <w:szCs w:val="28"/>
        </w:rPr>
        <w:t>Обоснование значимости проблемы для края в целом</w:t>
      </w:r>
    </w:p>
    <w:p w:rsidR="0054479B" w:rsidRPr="008F2CBD" w:rsidRDefault="008F2CBD" w:rsidP="008F2CBD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="0054479B" w:rsidRPr="002C5288">
        <w:rPr>
          <w:rFonts w:ascii="Times New Roman" w:hAnsi="Times New Roman" w:cs="Times New Roman"/>
          <w:sz w:val="28"/>
          <w:szCs w:val="28"/>
        </w:rPr>
        <w:t>Целесообразность использования программно-целевого метода для перехода к устойчивому функционированию и развитию сектора водоснабжения, водоотведения и очистки сточных вод определяется тем, что:</w:t>
      </w:r>
    </w:p>
    <w:p w:rsidR="0054479B" w:rsidRDefault="0054479B" w:rsidP="0054479B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C5288">
        <w:rPr>
          <w:rFonts w:ascii="Times New Roman" w:hAnsi="Times New Roman" w:cs="Times New Roman"/>
          <w:sz w:val="28"/>
          <w:szCs w:val="28"/>
        </w:rPr>
        <w:t>задача по обеспечению населения чистой водой входит в число приоритетов долгосрочного социально-экономического развития края,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водоотведения и очистки сточных вод, создать условия для эффективного функционирования и устойчивого развития организаций и обеспечить рост производства в смежных секторах промышленности;</w:t>
      </w:r>
    </w:p>
    <w:p w:rsidR="0054479B" w:rsidRPr="002C5288" w:rsidRDefault="0054479B" w:rsidP="0054479B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C5288">
        <w:rPr>
          <w:rFonts w:ascii="Times New Roman" w:hAnsi="Times New Roman" w:cs="Times New Roman"/>
          <w:sz w:val="28"/>
          <w:szCs w:val="28"/>
        </w:rPr>
        <w:t>необходимые капитальные вложения не могут быть осуществлены в пределах одного финансового года и требуют значительных расходов бюджетов различных уровней;</w:t>
      </w:r>
    </w:p>
    <w:p w:rsidR="00CA0150" w:rsidRDefault="0054479B" w:rsidP="005171E8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5288">
        <w:rPr>
          <w:rFonts w:ascii="Times New Roman" w:hAnsi="Times New Roman" w:cs="Times New Roman"/>
          <w:sz w:val="28"/>
          <w:szCs w:val="28"/>
        </w:rPr>
        <w:t>проблемы снабжения населения чистой водой носят комплексный характер, а их решение окажет существенное положительное влияние на социальное благополучие общества, общее экономическ</w:t>
      </w:r>
      <w:r w:rsidR="005171E8">
        <w:rPr>
          <w:rFonts w:ascii="Times New Roman" w:hAnsi="Times New Roman" w:cs="Times New Roman"/>
          <w:sz w:val="28"/>
          <w:szCs w:val="28"/>
        </w:rPr>
        <w:t>ое развитие и рост производства.</w:t>
      </w:r>
    </w:p>
    <w:p w:rsidR="00363DE9" w:rsidRPr="00444C32" w:rsidRDefault="00363DE9" w:rsidP="00363DE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C32">
        <w:rPr>
          <w:rFonts w:ascii="Times New Roman" w:hAnsi="Times New Roman" w:cs="Times New Roman"/>
          <w:color w:val="000000"/>
          <w:sz w:val="28"/>
          <w:szCs w:val="28"/>
        </w:rPr>
        <w:t>Из обследованных 1184 единиц централизованных водопроводов Красноярского края 340 не отвечают санитарным нормам и правилам.</w:t>
      </w:r>
    </w:p>
    <w:p w:rsidR="00363DE9" w:rsidRPr="00444C32" w:rsidRDefault="00363DE9" w:rsidP="00363DE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C32">
        <w:rPr>
          <w:rFonts w:ascii="Times New Roman" w:hAnsi="Times New Roman" w:cs="Times New Roman"/>
          <w:color w:val="000000"/>
          <w:sz w:val="28"/>
          <w:szCs w:val="28"/>
        </w:rPr>
        <w:t>Основными причинами несоответствия нормам являются:</w:t>
      </w:r>
    </w:p>
    <w:p w:rsidR="00363DE9" w:rsidRPr="00444C32" w:rsidRDefault="00363DE9" w:rsidP="00363DE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C32">
        <w:rPr>
          <w:rFonts w:ascii="Times New Roman" w:hAnsi="Times New Roman" w:cs="Times New Roman"/>
          <w:color w:val="000000"/>
          <w:sz w:val="28"/>
          <w:szCs w:val="28"/>
        </w:rPr>
        <w:t>-отсутствие зоны санитарной охраны водоисточников  в 256 населенных пунктах на территориях  22 муниципальных образований;</w:t>
      </w:r>
    </w:p>
    <w:p w:rsidR="00363DE9" w:rsidRPr="00444C32" w:rsidRDefault="00363DE9" w:rsidP="00363DE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C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C35C2" w:rsidRPr="00444C32">
        <w:rPr>
          <w:rFonts w:ascii="Times New Roman" w:hAnsi="Times New Roman" w:cs="Times New Roman"/>
          <w:color w:val="000000"/>
          <w:sz w:val="28"/>
          <w:szCs w:val="28"/>
        </w:rPr>
        <w:t>отсутствие</w:t>
      </w:r>
      <w:r w:rsidRPr="00444C32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</w:t>
      </w:r>
      <w:r w:rsidR="00AC35C2" w:rsidRPr="00444C32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444C32">
        <w:rPr>
          <w:rFonts w:ascii="Times New Roman" w:hAnsi="Times New Roman" w:cs="Times New Roman"/>
          <w:color w:val="000000"/>
          <w:sz w:val="28"/>
          <w:szCs w:val="28"/>
        </w:rPr>
        <w:t xml:space="preserve"> очистных сооружений в </w:t>
      </w:r>
      <w:r w:rsidRPr="00444C3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70 н</w:t>
      </w:r>
      <w:r w:rsidRPr="00444C32">
        <w:rPr>
          <w:rFonts w:ascii="Times New Roman" w:hAnsi="Times New Roman" w:cs="Times New Roman"/>
          <w:color w:val="000000"/>
          <w:sz w:val="28"/>
          <w:szCs w:val="28"/>
        </w:rPr>
        <w:t>аселенных пунктах на территории 8 муниципальных образований;</w:t>
      </w:r>
    </w:p>
    <w:p w:rsidR="00363DE9" w:rsidRPr="00444C32" w:rsidRDefault="00363DE9" w:rsidP="00363DE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C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C35C2" w:rsidRPr="00444C32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</w:t>
      </w:r>
      <w:r w:rsidRPr="00444C32">
        <w:rPr>
          <w:rFonts w:ascii="Times New Roman" w:hAnsi="Times New Roman" w:cs="Times New Roman"/>
          <w:color w:val="000000"/>
          <w:sz w:val="28"/>
          <w:szCs w:val="28"/>
        </w:rPr>
        <w:t xml:space="preserve"> обеззаражива</w:t>
      </w:r>
      <w:r w:rsidR="00AC35C2" w:rsidRPr="00444C32">
        <w:rPr>
          <w:rFonts w:ascii="Times New Roman" w:hAnsi="Times New Roman" w:cs="Times New Roman"/>
          <w:color w:val="000000"/>
          <w:sz w:val="28"/>
          <w:szCs w:val="28"/>
        </w:rPr>
        <w:t>ющих установок</w:t>
      </w:r>
      <w:r w:rsidRPr="00444C32">
        <w:rPr>
          <w:rFonts w:ascii="Times New Roman" w:hAnsi="Times New Roman" w:cs="Times New Roman"/>
          <w:color w:val="000000"/>
          <w:sz w:val="28"/>
          <w:szCs w:val="28"/>
        </w:rPr>
        <w:t xml:space="preserve"> в 84 населенных пунктах на территории 8 муниципальных образований</w:t>
      </w:r>
      <w:r w:rsidR="00AC35C2" w:rsidRPr="00444C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6C08" w:rsidRPr="00444C32" w:rsidRDefault="00A86C08" w:rsidP="00AC35C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C32">
        <w:rPr>
          <w:rFonts w:ascii="Times New Roman" w:hAnsi="Times New Roman" w:cs="Times New Roman"/>
          <w:color w:val="3E3E3E"/>
          <w:sz w:val="28"/>
          <w:szCs w:val="28"/>
        </w:rPr>
        <w:t>-неудовлетворительное качество отводимых в водные объекты сточных вод, когда доля сточных вод, проходящих очистку до нормативных требований, составляет менее 2%; </w:t>
      </w:r>
    </w:p>
    <w:p w:rsidR="00A86C08" w:rsidRPr="00444C32" w:rsidRDefault="00A86C08" w:rsidP="00AC35C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C32">
        <w:rPr>
          <w:rFonts w:ascii="Times New Roman" w:hAnsi="Times New Roman" w:cs="Times New Roman"/>
          <w:color w:val="000000"/>
          <w:sz w:val="28"/>
          <w:szCs w:val="28"/>
        </w:rPr>
        <w:t>-высокий уровень износа основных фондов, в том числе транспортных систем.</w:t>
      </w:r>
    </w:p>
    <w:p w:rsidR="00373876" w:rsidRDefault="00AC35C2" w:rsidP="00AC35C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C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3DE9" w:rsidRPr="00444C32">
        <w:rPr>
          <w:rFonts w:ascii="Times New Roman" w:hAnsi="Times New Roman" w:cs="Times New Roman"/>
          <w:color w:val="000000"/>
          <w:sz w:val="28"/>
          <w:szCs w:val="28"/>
        </w:rPr>
        <w:t>Более 3,9 тыс. км водопроводных и 1,8 тыс. км канализационных сетей  требуют замены и модернизации соответственно.</w:t>
      </w:r>
    </w:p>
    <w:p w:rsidR="00373876" w:rsidRDefault="00373876" w:rsidP="0037387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73876">
        <w:rPr>
          <w:rFonts w:ascii="Times New Roman" w:hAnsi="Times New Roman" w:cs="Times New Roman"/>
          <w:i/>
          <w:color w:val="000000"/>
          <w:sz w:val="28"/>
          <w:szCs w:val="28"/>
        </w:rPr>
        <w:t>Справочно:</w:t>
      </w:r>
      <w:r w:rsidR="00363DE9" w:rsidRPr="003738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373876" w:rsidRPr="00955F97" w:rsidRDefault="00373876" w:rsidP="00B061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55F97">
        <w:rPr>
          <w:rFonts w:ascii="Times New Roman" w:hAnsi="Times New Roman" w:cs="Times New Roman"/>
          <w:sz w:val="24"/>
          <w:szCs w:val="24"/>
        </w:rPr>
        <w:t xml:space="preserve">Несоблюдение санитарных правил и норм (СанПиН) Зоны санитарной охраны источников водоснабжения и водопроводов хозяйственно - питьевого назначения  разработанных на основании Закона РСФСР "О санитарно-эпидемиологическом благополучии населения" от 19 апреля 1991 г. </w:t>
      </w:r>
      <w:hyperlink r:id="rId15" w:history="1">
        <w:r w:rsidRPr="00955F97">
          <w:rPr>
            <w:rStyle w:val="a6"/>
            <w:rFonts w:ascii="Times New Roman" w:hAnsi="Times New Roman"/>
            <w:sz w:val="24"/>
            <w:szCs w:val="24"/>
          </w:rPr>
          <w:t>(статья 16)</w:t>
        </w:r>
      </w:hyperlink>
      <w:r w:rsidRPr="00955F97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государственном санитарно-эпидемиологическом нормировании, утвержденным Постановлением Правительства Российской Федерации от 5 июня 1994 г. N 625 ведет к нарушению:</w:t>
      </w:r>
    </w:p>
    <w:p w:rsidR="00373876" w:rsidRPr="00955F97" w:rsidRDefault="00373876" w:rsidP="00B06128">
      <w:pPr>
        <w:pStyle w:val="tekstob"/>
        <w:spacing w:before="0" w:beforeAutospacing="0" w:after="0" w:afterAutospacing="0"/>
        <w:jc w:val="both"/>
      </w:pPr>
      <w:r w:rsidRPr="00955F97">
        <w:t>правил охраны водных объектов (статья 8.13);</w:t>
      </w:r>
    </w:p>
    <w:p w:rsidR="00373876" w:rsidRPr="00955F97" w:rsidRDefault="00373876" w:rsidP="00B06128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55F97">
        <w:rPr>
          <w:rFonts w:ascii="Times New Roman" w:hAnsi="Times New Roman" w:cs="Times New Roman"/>
        </w:rPr>
        <w:t>правил водопользования (статья 8.14);</w:t>
      </w:r>
    </w:p>
    <w:p w:rsidR="00373876" w:rsidRPr="00955F97" w:rsidRDefault="00373876" w:rsidP="00B06128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55F97">
        <w:rPr>
          <w:rFonts w:ascii="Times New Roman" w:hAnsi="Times New Roman" w:cs="Times New Roman"/>
        </w:rPr>
        <w:t>правил охраны водных биологических ресурсов с  приостановлением деятельности предприятия  на срок до девяноста суток (статья 8.38).</w:t>
      </w:r>
    </w:p>
    <w:p w:rsidR="00955F97" w:rsidRDefault="00373876" w:rsidP="00B06128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55F97">
        <w:rPr>
          <w:rFonts w:ascii="Times New Roman" w:hAnsi="Times New Roman" w:cs="Times New Roman"/>
        </w:rPr>
        <w:tab/>
        <w:t>В таком случае администрация муниципального образования должна организовать подвоз</w:t>
      </w:r>
      <w:r w:rsidR="00955F97">
        <w:rPr>
          <w:rFonts w:ascii="Times New Roman" w:hAnsi="Times New Roman" w:cs="Times New Roman"/>
        </w:rPr>
        <w:t xml:space="preserve"> </w:t>
      </w:r>
      <w:r w:rsidRPr="00955F97">
        <w:rPr>
          <w:rFonts w:ascii="Times New Roman" w:hAnsi="Times New Roman" w:cs="Times New Roman"/>
        </w:rPr>
        <w:t xml:space="preserve"> воды </w:t>
      </w:r>
      <w:r w:rsidR="00955F97">
        <w:rPr>
          <w:rFonts w:ascii="Times New Roman" w:hAnsi="Times New Roman" w:cs="Times New Roman"/>
        </w:rPr>
        <w:t xml:space="preserve"> </w:t>
      </w:r>
      <w:r w:rsidRPr="00955F97">
        <w:rPr>
          <w:rFonts w:ascii="Times New Roman" w:hAnsi="Times New Roman" w:cs="Times New Roman"/>
        </w:rPr>
        <w:t xml:space="preserve">питьевого </w:t>
      </w:r>
      <w:r w:rsidR="00955F97">
        <w:rPr>
          <w:rFonts w:ascii="Times New Roman" w:hAnsi="Times New Roman" w:cs="Times New Roman"/>
        </w:rPr>
        <w:t xml:space="preserve"> </w:t>
      </w:r>
      <w:r w:rsidRPr="00955F97">
        <w:rPr>
          <w:rFonts w:ascii="Times New Roman" w:hAnsi="Times New Roman" w:cs="Times New Roman"/>
        </w:rPr>
        <w:t xml:space="preserve">качества </w:t>
      </w:r>
      <w:r w:rsidR="00955F97">
        <w:rPr>
          <w:rFonts w:ascii="Times New Roman" w:hAnsi="Times New Roman" w:cs="Times New Roman"/>
        </w:rPr>
        <w:t xml:space="preserve"> </w:t>
      </w:r>
      <w:r w:rsidRPr="00955F97">
        <w:rPr>
          <w:rFonts w:ascii="Times New Roman" w:hAnsi="Times New Roman" w:cs="Times New Roman"/>
        </w:rPr>
        <w:t xml:space="preserve">и </w:t>
      </w:r>
      <w:r w:rsidR="00955F97">
        <w:rPr>
          <w:rFonts w:ascii="Times New Roman" w:hAnsi="Times New Roman" w:cs="Times New Roman"/>
        </w:rPr>
        <w:t xml:space="preserve"> </w:t>
      </w:r>
      <w:r w:rsidRPr="00955F97">
        <w:rPr>
          <w:rFonts w:ascii="Times New Roman" w:hAnsi="Times New Roman" w:cs="Times New Roman"/>
        </w:rPr>
        <w:t xml:space="preserve">вывоз </w:t>
      </w:r>
      <w:r w:rsidR="00955F97">
        <w:rPr>
          <w:rFonts w:ascii="Times New Roman" w:hAnsi="Times New Roman" w:cs="Times New Roman"/>
        </w:rPr>
        <w:t xml:space="preserve"> </w:t>
      </w:r>
      <w:r w:rsidRPr="00955F97">
        <w:rPr>
          <w:rFonts w:ascii="Times New Roman" w:hAnsi="Times New Roman" w:cs="Times New Roman"/>
        </w:rPr>
        <w:t xml:space="preserve">сточных </w:t>
      </w:r>
      <w:r w:rsidR="00955F97">
        <w:rPr>
          <w:rFonts w:ascii="Times New Roman" w:hAnsi="Times New Roman" w:cs="Times New Roman"/>
        </w:rPr>
        <w:t xml:space="preserve"> </w:t>
      </w:r>
      <w:r w:rsidRPr="00955F97">
        <w:rPr>
          <w:rFonts w:ascii="Times New Roman" w:hAnsi="Times New Roman" w:cs="Times New Roman"/>
        </w:rPr>
        <w:t xml:space="preserve">вод </w:t>
      </w:r>
      <w:r w:rsidR="00955F97">
        <w:rPr>
          <w:rFonts w:ascii="Times New Roman" w:hAnsi="Times New Roman" w:cs="Times New Roman"/>
        </w:rPr>
        <w:t xml:space="preserve"> </w:t>
      </w:r>
      <w:r w:rsidRPr="00955F97">
        <w:rPr>
          <w:rFonts w:ascii="Times New Roman" w:hAnsi="Times New Roman" w:cs="Times New Roman"/>
        </w:rPr>
        <w:t xml:space="preserve">в </w:t>
      </w:r>
      <w:r w:rsidR="00955F97">
        <w:rPr>
          <w:rFonts w:ascii="Times New Roman" w:hAnsi="Times New Roman" w:cs="Times New Roman"/>
        </w:rPr>
        <w:t xml:space="preserve"> </w:t>
      </w:r>
      <w:r w:rsidRPr="00955F97">
        <w:rPr>
          <w:rFonts w:ascii="Times New Roman" w:hAnsi="Times New Roman" w:cs="Times New Roman"/>
        </w:rPr>
        <w:t xml:space="preserve">256 </w:t>
      </w:r>
      <w:r w:rsidR="00955F97">
        <w:rPr>
          <w:rFonts w:ascii="Times New Roman" w:hAnsi="Times New Roman" w:cs="Times New Roman"/>
        </w:rPr>
        <w:t xml:space="preserve"> </w:t>
      </w:r>
      <w:r w:rsidRPr="00955F97">
        <w:rPr>
          <w:rFonts w:ascii="Times New Roman" w:hAnsi="Times New Roman" w:cs="Times New Roman"/>
        </w:rPr>
        <w:t xml:space="preserve">населенных </w:t>
      </w:r>
      <w:r w:rsidR="00955F97">
        <w:rPr>
          <w:rFonts w:ascii="Times New Roman" w:hAnsi="Times New Roman" w:cs="Times New Roman"/>
        </w:rPr>
        <w:t xml:space="preserve"> </w:t>
      </w:r>
      <w:r w:rsidRPr="00955F97">
        <w:rPr>
          <w:rFonts w:ascii="Times New Roman" w:hAnsi="Times New Roman" w:cs="Times New Roman"/>
        </w:rPr>
        <w:t>пунктов</w:t>
      </w:r>
      <w:r w:rsidR="00955F97">
        <w:rPr>
          <w:rFonts w:ascii="Times New Roman" w:hAnsi="Times New Roman" w:cs="Times New Roman"/>
        </w:rPr>
        <w:t xml:space="preserve">                 </w:t>
      </w:r>
    </w:p>
    <w:p w:rsidR="00373876" w:rsidRPr="00955F97" w:rsidRDefault="00955F97" w:rsidP="00B06128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373876" w:rsidRPr="00955F97">
        <w:rPr>
          <w:rFonts w:ascii="Times New Roman" w:hAnsi="Times New Roman" w:cs="Times New Roman"/>
        </w:rPr>
        <w:t>численностью населения 384 тыс. человек.</w:t>
      </w:r>
    </w:p>
    <w:p w:rsidR="00373876" w:rsidRPr="00955F97" w:rsidRDefault="00373876" w:rsidP="00B06128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55F97">
        <w:rPr>
          <w:rFonts w:ascii="Times New Roman" w:hAnsi="Times New Roman" w:cs="Times New Roman"/>
        </w:rPr>
        <w:tab/>
        <w:t>Усредненные затраты составят:</w:t>
      </w:r>
    </w:p>
    <w:p w:rsidR="00373876" w:rsidRPr="00955F97" w:rsidRDefault="00373876" w:rsidP="00B06128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55F97">
        <w:rPr>
          <w:rFonts w:ascii="Times New Roman" w:hAnsi="Times New Roman" w:cs="Times New Roman"/>
        </w:rPr>
        <w:t>подвоз воды  в объеме 30 л/сут на человека х 90 дней х 800 рублей</w:t>
      </w:r>
      <w:r w:rsidRPr="00955F97">
        <w:rPr>
          <w:rFonts w:ascii="Times New Roman" w:hAnsi="Times New Roman" w:cs="Times New Roman"/>
        </w:rPr>
        <w:tab/>
        <w:t>= 829,4  млн. рублей;</w:t>
      </w:r>
    </w:p>
    <w:p w:rsidR="00373876" w:rsidRPr="00955F97" w:rsidRDefault="00373876" w:rsidP="00BE15BC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55F97">
        <w:rPr>
          <w:rFonts w:ascii="Times New Roman" w:hAnsi="Times New Roman" w:cs="Times New Roman"/>
        </w:rPr>
        <w:t xml:space="preserve">вывоз сточных вод </w:t>
      </w:r>
      <w:r w:rsidRPr="00955F97">
        <w:rPr>
          <w:rFonts w:ascii="Times New Roman" w:hAnsi="Times New Roman" w:cs="Times New Roman"/>
        </w:rPr>
        <w:tab/>
        <w:t>данного объема  2 раза в месяц</w:t>
      </w:r>
      <w:r w:rsidRPr="00955F97">
        <w:rPr>
          <w:rFonts w:ascii="Times New Roman" w:hAnsi="Times New Roman" w:cs="Times New Roman"/>
        </w:rPr>
        <w:tab/>
      </w:r>
      <w:r w:rsidRPr="00955F97">
        <w:rPr>
          <w:rFonts w:ascii="Times New Roman" w:hAnsi="Times New Roman" w:cs="Times New Roman"/>
        </w:rPr>
        <w:tab/>
      </w:r>
      <w:r w:rsidRPr="00955F97">
        <w:rPr>
          <w:rFonts w:ascii="Times New Roman" w:hAnsi="Times New Roman" w:cs="Times New Roman"/>
        </w:rPr>
        <w:tab/>
        <w:t xml:space="preserve"> - 156.</w:t>
      </w:r>
      <w:r w:rsidR="00955F97">
        <w:rPr>
          <w:rFonts w:ascii="Times New Roman" w:hAnsi="Times New Roman" w:cs="Times New Roman"/>
        </w:rPr>
        <w:t>0</w:t>
      </w:r>
      <w:r w:rsidRPr="00955F97">
        <w:rPr>
          <w:rFonts w:ascii="Times New Roman" w:hAnsi="Times New Roman" w:cs="Times New Roman"/>
        </w:rPr>
        <w:t xml:space="preserve"> млн. рублей</w:t>
      </w:r>
      <w:r w:rsidR="00955F97" w:rsidRPr="00955F97">
        <w:rPr>
          <w:rFonts w:ascii="Times New Roman" w:hAnsi="Times New Roman" w:cs="Times New Roman"/>
        </w:rPr>
        <w:t>.</w:t>
      </w:r>
      <w:r w:rsidRPr="00955F97">
        <w:rPr>
          <w:rFonts w:ascii="Times New Roman" w:hAnsi="Times New Roman" w:cs="Times New Roman"/>
        </w:rPr>
        <w:tab/>
      </w:r>
      <w:r w:rsidRPr="00955F97">
        <w:rPr>
          <w:rFonts w:ascii="Times New Roman" w:hAnsi="Times New Roman" w:cs="Times New Roman"/>
        </w:rPr>
        <w:tab/>
        <w:t xml:space="preserve">Отсутствие водоочистных и особенно обеззараживающих установок  может привести  к нарушению норм безопасности воды в эпидемиологическом и радиационном отношении, безвредности воды по химическому составу и благоприятности органолептических свойств воды для человека, при этом  запрещается эксплуатация водозаборных сооружений, соответственно необходимо администрации муниципального образования обеспечить подвоз воды населению и организациям  более 124 населенных пунктов, на что потребуется подвоз воды  </w:t>
      </w:r>
      <w:r w:rsidR="00955F97" w:rsidRPr="00955F97">
        <w:rPr>
          <w:rFonts w:ascii="Times New Roman" w:hAnsi="Times New Roman" w:cs="Times New Roman"/>
        </w:rPr>
        <w:t>для 187 тыс. человек затраты</w:t>
      </w:r>
      <w:r w:rsidRPr="00955F97">
        <w:rPr>
          <w:rFonts w:ascii="Times New Roman" w:hAnsi="Times New Roman" w:cs="Times New Roman"/>
        </w:rPr>
        <w:t xml:space="preserve"> состав</w:t>
      </w:r>
      <w:r w:rsidR="00955F97" w:rsidRPr="00955F97">
        <w:rPr>
          <w:rFonts w:ascii="Times New Roman" w:hAnsi="Times New Roman" w:cs="Times New Roman"/>
        </w:rPr>
        <w:t>я</w:t>
      </w:r>
      <w:r w:rsidRPr="00955F97">
        <w:rPr>
          <w:rFonts w:ascii="Times New Roman" w:hAnsi="Times New Roman" w:cs="Times New Roman"/>
        </w:rPr>
        <w:t>т</w:t>
      </w:r>
      <w:r w:rsidRPr="00955F97">
        <w:rPr>
          <w:rFonts w:ascii="Times New Roman" w:hAnsi="Times New Roman" w:cs="Times New Roman"/>
        </w:rPr>
        <w:tab/>
      </w:r>
      <w:r w:rsidR="00955F97" w:rsidRPr="00955F97">
        <w:rPr>
          <w:rFonts w:ascii="Times New Roman" w:hAnsi="Times New Roman" w:cs="Times New Roman"/>
        </w:rPr>
        <w:t xml:space="preserve">порядка </w:t>
      </w:r>
      <w:r w:rsidR="00955F97" w:rsidRPr="00955F97">
        <w:rPr>
          <w:rFonts w:ascii="Times New Roman" w:hAnsi="Times New Roman" w:cs="Times New Roman"/>
        </w:rPr>
        <w:tab/>
        <w:t xml:space="preserve">  404 млн. рублей.</w:t>
      </w:r>
    </w:p>
    <w:p w:rsidR="00955F97" w:rsidRPr="00955F97" w:rsidRDefault="00955F97" w:rsidP="00BE15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F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5F97" w:rsidRPr="00955F97" w:rsidRDefault="00955F97" w:rsidP="00BE15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F97">
        <w:rPr>
          <w:rFonts w:ascii="Times New Roman" w:hAnsi="Times New Roman" w:cs="Times New Roman"/>
          <w:color w:val="000000"/>
          <w:sz w:val="24"/>
          <w:szCs w:val="24"/>
        </w:rPr>
        <w:t>Количество инцидентов на системах водоснабжения и водоотведения в 2012 году составило 453, так как значителен уровень износа основных фондов, в том числе транспортных систем.</w:t>
      </w:r>
    </w:p>
    <w:p w:rsidR="00955F97" w:rsidRPr="00955F97" w:rsidRDefault="00955F97" w:rsidP="00BE15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F97">
        <w:rPr>
          <w:rFonts w:ascii="Times New Roman" w:hAnsi="Times New Roman" w:cs="Times New Roman"/>
          <w:color w:val="000000"/>
          <w:sz w:val="24"/>
          <w:szCs w:val="24"/>
        </w:rPr>
        <w:t xml:space="preserve">На устранение сбоев в работе систем водоснабжения было затрачено   порядка </w:t>
      </w:r>
      <w:r w:rsidRPr="00955F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5F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5F9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55F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5F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5F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5F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5F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5F9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B0612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0612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061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5F97">
        <w:rPr>
          <w:rFonts w:ascii="Times New Roman" w:hAnsi="Times New Roman" w:cs="Times New Roman"/>
          <w:color w:val="000000"/>
          <w:sz w:val="24"/>
          <w:szCs w:val="24"/>
        </w:rPr>
        <w:t>120 млн. рублей</w:t>
      </w:r>
    </w:p>
    <w:p w:rsidR="00955F97" w:rsidRPr="00955F97" w:rsidRDefault="00955F97" w:rsidP="00BE15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F97">
        <w:rPr>
          <w:rFonts w:ascii="Times New Roman" w:hAnsi="Times New Roman" w:cs="Times New Roman"/>
          <w:color w:val="000000"/>
          <w:sz w:val="24"/>
          <w:szCs w:val="24"/>
        </w:rPr>
        <w:t>Кроме того, потери ресурса во время сбоев на системе водоснабжения составили порядка 12 тыс.м3 х 18,22 руб. (средний тариф) = 218,6 млн. рублей  затраты в денежном выражении.</w:t>
      </w:r>
    </w:p>
    <w:p w:rsidR="00373876" w:rsidRDefault="00955F97" w:rsidP="00BE15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F97">
        <w:rPr>
          <w:rFonts w:ascii="Times New Roman" w:hAnsi="Times New Roman" w:cs="Times New Roman"/>
          <w:color w:val="000000"/>
          <w:sz w:val="24"/>
          <w:szCs w:val="24"/>
        </w:rPr>
        <w:t xml:space="preserve">Суммарные затраты составили более </w:t>
      </w:r>
      <w:r w:rsidRPr="00955F97">
        <w:rPr>
          <w:rFonts w:ascii="Times New Roman" w:hAnsi="Times New Roman" w:cs="Times New Roman"/>
          <w:b/>
          <w:color w:val="000000"/>
          <w:sz w:val="24"/>
          <w:szCs w:val="24"/>
        </w:rPr>
        <w:t>1,5 млрд. рублей</w:t>
      </w:r>
      <w:r w:rsidRPr="00955F97">
        <w:rPr>
          <w:rFonts w:ascii="Times New Roman" w:hAnsi="Times New Roman" w:cs="Times New Roman"/>
          <w:color w:val="000000"/>
          <w:sz w:val="24"/>
          <w:szCs w:val="24"/>
        </w:rPr>
        <w:t xml:space="preserve"> в год без учета  сумм штрафов за нарушение условий водопользования.</w:t>
      </w:r>
    </w:p>
    <w:p w:rsidR="00203F70" w:rsidRDefault="00203F70" w:rsidP="00317F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7FF2" w:rsidRPr="002C5288" w:rsidRDefault="006E31B2" w:rsidP="00317FF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направления </w:t>
      </w:r>
      <w:r w:rsidR="00317FF2" w:rsidRPr="002C52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решения проблем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водоснабжения и водоотведения в крае</w:t>
      </w:r>
      <w:r w:rsidR="00317FF2" w:rsidRPr="002C52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17FF2" w:rsidRDefault="00317FF2" w:rsidP="00317F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5288">
        <w:rPr>
          <w:rFonts w:ascii="Times New Roman" w:hAnsi="Times New Roman" w:cs="Times New Roman"/>
          <w:color w:val="000000"/>
          <w:sz w:val="28"/>
          <w:szCs w:val="28"/>
        </w:rPr>
        <w:t xml:space="preserve">Общая потребность в финансовых средствах на осуществление мероприятий по восстановлению и реконструкции систем водоснабжения и водоотведения в соответствии с разработанными программами комплексного развития муниципальных образований края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порядка </w:t>
      </w:r>
      <w:r w:rsidRPr="002C5288">
        <w:rPr>
          <w:rFonts w:ascii="Times New Roman" w:hAnsi="Times New Roman" w:cs="Times New Roman"/>
          <w:color w:val="000000"/>
          <w:sz w:val="28"/>
          <w:szCs w:val="28"/>
        </w:rPr>
        <w:t xml:space="preserve"> 50 млрд.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, с учетом строительства  и развития систем водоснабжения и водоотведения порядка  100 млрд. рублей</w:t>
      </w:r>
      <w:r w:rsidRPr="002C52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3D2A" w:rsidRPr="00903D2A" w:rsidRDefault="00317FF2" w:rsidP="00903D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264C">
        <w:rPr>
          <w:rFonts w:ascii="Times New Roman" w:hAnsi="Times New Roman"/>
          <w:sz w:val="28"/>
          <w:szCs w:val="28"/>
        </w:rPr>
        <w:t xml:space="preserve">Основные направления по обеспечению </w:t>
      </w:r>
      <w:r w:rsidRPr="00272756">
        <w:rPr>
          <w:rFonts w:ascii="Times New Roman" w:hAnsi="Times New Roman"/>
          <w:color w:val="000000"/>
          <w:sz w:val="28"/>
          <w:szCs w:val="28"/>
        </w:rPr>
        <w:t>населения Красноярского края водой питьевого качества</w:t>
      </w:r>
      <w:r>
        <w:rPr>
          <w:rFonts w:ascii="Times New Roman" w:hAnsi="Times New Roman"/>
          <w:sz w:val="28"/>
          <w:szCs w:val="28"/>
        </w:rPr>
        <w:t xml:space="preserve">  определены на основе анализа состояния и функционирования систем водоснабжения и водоотведения края</w:t>
      </w:r>
      <w:r w:rsidRPr="00444C32">
        <w:rPr>
          <w:rFonts w:ascii="Times New Roman" w:hAnsi="Times New Roman"/>
          <w:sz w:val="28"/>
          <w:szCs w:val="28"/>
        </w:rPr>
        <w:t>,</w:t>
      </w:r>
      <w:r w:rsidRPr="00444C32">
        <w:rPr>
          <w:rFonts w:ascii="Times New Roman" w:hAnsi="Times New Roman" w:cs="Times New Roman"/>
          <w:sz w:val="28"/>
          <w:szCs w:val="28"/>
        </w:rPr>
        <w:t xml:space="preserve"> с учетом предписаний надзорных органов по реализации мероприятий по обеспечению населения края водой питьевого качества и повышению надежности функционирования систем в крупных населенных пунктах с численностью населения свыше 500</w:t>
      </w:r>
      <w:r w:rsidR="00903D2A" w:rsidRPr="00444C32">
        <w:rPr>
          <w:rFonts w:ascii="Times New Roman" w:hAnsi="Times New Roman" w:cs="Times New Roman"/>
          <w:sz w:val="28"/>
          <w:szCs w:val="28"/>
        </w:rPr>
        <w:t>*</w:t>
      </w:r>
      <w:r w:rsidRPr="00444C32">
        <w:rPr>
          <w:rFonts w:ascii="Times New Roman" w:hAnsi="Times New Roman" w:cs="Times New Roman"/>
          <w:sz w:val="28"/>
          <w:szCs w:val="28"/>
        </w:rPr>
        <w:t xml:space="preserve"> человек с учетом приоритетов социально экономического развития данных территорий,</w:t>
      </w:r>
      <w:r>
        <w:rPr>
          <w:rFonts w:ascii="Times New Roman" w:hAnsi="Times New Roman"/>
          <w:sz w:val="28"/>
          <w:szCs w:val="28"/>
        </w:rPr>
        <w:t xml:space="preserve"> что </w:t>
      </w:r>
      <w:r w:rsidRPr="0091308E">
        <w:rPr>
          <w:rFonts w:ascii="Times New Roman" w:hAnsi="Times New Roman"/>
          <w:sz w:val="28"/>
          <w:szCs w:val="28"/>
        </w:rPr>
        <w:t>позволил</w:t>
      </w:r>
      <w:r>
        <w:rPr>
          <w:rFonts w:ascii="Times New Roman" w:hAnsi="Times New Roman"/>
          <w:sz w:val="28"/>
          <w:szCs w:val="28"/>
        </w:rPr>
        <w:t>о,</w:t>
      </w:r>
      <w:r w:rsidRPr="0091308E">
        <w:rPr>
          <w:rFonts w:ascii="Times New Roman" w:hAnsi="Times New Roman"/>
          <w:sz w:val="28"/>
          <w:szCs w:val="28"/>
        </w:rPr>
        <w:t xml:space="preserve"> оцени</w:t>
      </w:r>
      <w:r>
        <w:rPr>
          <w:rFonts w:ascii="Times New Roman" w:hAnsi="Times New Roman"/>
          <w:sz w:val="28"/>
          <w:szCs w:val="28"/>
        </w:rPr>
        <w:t>в</w:t>
      </w:r>
      <w:r w:rsidRPr="0091308E">
        <w:rPr>
          <w:rFonts w:ascii="Times New Roman" w:hAnsi="Times New Roman"/>
          <w:sz w:val="28"/>
          <w:szCs w:val="28"/>
        </w:rPr>
        <w:t xml:space="preserve"> совокупное влияние на </w:t>
      </w:r>
      <w:r>
        <w:rPr>
          <w:rFonts w:ascii="Times New Roman" w:hAnsi="Times New Roman"/>
          <w:sz w:val="28"/>
          <w:szCs w:val="28"/>
        </w:rPr>
        <w:t>данные системы,</w:t>
      </w:r>
      <w:r w:rsidRPr="0091308E">
        <w:rPr>
          <w:rFonts w:ascii="Times New Roman" w:hAnsi="Times New Roman"/>
          <w:sz w:val="28"/>
          <w:szCs w:val="28"/>
        </w:rPr>
        <w:t xml:space="preserve"> получить в результате взаимоувязанные технические решения </w:t>
      </w:r>
      <w:r>
        <w:rPr>
          <w:rFonts w:ascii="Times New Roman" w:hAnsi="Times New Roman"/>
          <w:sz w:val="28"/>
          <w:szCs w:val="28"/>
        </w:rPr>
        <w:t>для повышения</w:t>
      </w:r>
      <w:r w:rsidRPr="009130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эксплуатационной надежности систем водоснабжения и водоотведения и повышения качества водообеспечения населения края</w:t>
      </w:r>
      <w:r w:rsidR="00B355CD">
        <w:rPr>
          <w:rFonts w:ascii="Times New Roman" w:hAnsi="Times New Roman"/>
          <w:sz w:val="28"/>
          <w:szCs w:val="28"/>
        </w:rPr>
        <w:t xml:space="preserve"> (приложение 1)</w:t>
      </w:r>
      <w:r>
        <w:rPr>
          <w:rFonts w:ascii="Times New Roman" w:hAnsi="Times New Roman"/>
          <w:sz w:val="28"/>
          <w:szCs w:val="28"/>
        </w:rPr>
        <w:t>.</w:t>
      </w:r>
      <w:r w:rsidR="00903D2A" w:rsidRPr="00903D2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</w:p>
    <w:p w:rsidR="00903D2A" w:rsidRPr="00903D2A" w:rsidRDefault="00903D2A" w:rsidP="00903D2A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C32">
        <w:rPr>
          <w:rFonts w:ascii="Times New Roman" w:hAnsi="Times New Roman" w:cs="Times New Roman"/>
          <w:i/>
          <w:sz w:val="28"/>
          <w:szCs w:val="28"/>
        </w:rPr>
        <w:t>* Справочно: в Красноярском крае насчитывается более 1760 сельских населенных пунктов, из которых 1611 имеют постоянных жителей.</w:t>
      </w:r>
      <w:r w:rsidRPr="00444C32">
        <w:rPr>
          <w:rFonts w:ascii="Times New Roman" w:hAnsi="Times New Roman" w:cs="Times New Roman"/>
          <w:bCs/>
          <w:i/>
          <w:sz w:val="28"/>
          <w:szCs w:val="28"/>
        </w:rPr>
        <w:t xml:space="preserve"> Идет с</w:t>
      </w:r>
      <w:r w:rsidRPr="00444C32">
        <w:rPr>
          <w:rFonts w:ascii="Times New Roman" w:hAnsi="Times New Roman" w:cs="Times New Roman"/>
          <w:i/>
          <w:sz w:val="28"/>
          <w:szCs w:val="28"/>
        </w:rPr>
        <w:t xml:space="preserve">окращение и измельчение сельских населенных пунктов: 54,3%  сельских населенных пунктов имеют численность жителей </w:t>
      </w:r>
      <w:r w:rsidRPr="00444C32">
        <w:rPr>
          <w:rFonts w:ascii="Times New Roman" w:hAnsi="Times New Roman" w:cs="Times New Roman"/>
          <w:bCs/>
          <w:i/>
          <w:sz w:val="28"/>
          <w:szCs w:val="28"/>
        </w:rPr>
        <w:t>менее 200 человек, а поселения с численностью свыше 20 тыс. человек составляют 3,1%.</w:t>
      </w:r>
      <w:r w:rsidRPr="008E4D2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317FF2" w:rsidRPr="0091308E" w:rsidRDefault="00317FF2" w:rsidP="00317FF2">
      <w:pPr>
        <w:pStyle w:val="10"/>
        <w:shd w:val="clear" w:color="auto" w:fill="auto"/>
        <w:spacing w:before="0" w:line="360" w:lineRule="auto"/>
        <w:ind w:right="6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Технические решения по степени влияния на системы водоснабжения и водоотведения </w:t>
      </w:r>
      <w:r w:rsidRPr="0091308E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ены</w:t>
      </w:r>
      <w:r w:rsidRPr="0091308E">
        <w:rPr>
          <w:rFonts w:ascii="Times New Roman" w:hAnsi="Times New Roman"/>
          <w:sz w:val="28"/>
          <w:szCs w:val="28"/>
        </w:rPr>
        <w:t xml:space="preserve"> на три</w:t>
      </w:r>
      <w:r>
        <w:rPr>
          <w:rFonts w:ascii="Times New Roman" w:hAnsi="Times New Roman"/>
          <w:sz w:val="28"/>
          <w:szCs w:val="28"/>
        </w:rPr>
        <w:t xml:space="preserve"> группы:</w:t>
      </w:r>
    </w:p>
    <w:p w:rsidR="00317FF2" w:rsidRPr="00663939" w:rsidRDefault="00317FF2" w:rsidP="00317FF2">
      <w:pPr>
        <w:pStyle w:val="10"/>
        <w:shd w:val="clear" w:color="auto" w:fill="auto"/>
        <w:spacing w:before="0" w:line="360" w:lineRule="auto"/>
        <w:ind w:right="62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91308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308E">
        <w:rPr>
          <w:rFonts w:ascii="Times New Roman" w:hAnsi="Times New Roman"/>
          <w:b/>
          <w:sz w:val="28"/>
          <w:szCs w:val="28"/>
        </w:rPr>
        <w:t xml:space="preserve"> группа – </w:t>
      </w:r>
      <w:r>
        <w:rPr>
          <w:rFonts w:ascii="Times New Roman" w:hAnsi="Times New Roman"/>
          <w:b/>
          <w:sz w:val="28"/>
          <w:szCs w:val="28"/>
        </w:rPr>
        <w:t xml:space="preserve">первоочередные неотложные </w:t>
      </w:r>
      <w:r w:rsidRPr="0091308E">
        <w:rPr>
          <w:rFonts w:ascii="Times New Roman" w:hAnsi="Times New Roman"/>
          <w:b/>
          <w:sz w:val="28"/>
          <w:szCs w:val="28"/>
        </w:rPr>
        <w:t>мероприятия</w:t>
      </w:r>
      <w:r>
        <w:rPr>
          <w:rFonts w:ascii="Times New Roman" w:hAnsi="Times New Roman"/>
          <w:b/>
          <w:sz w:val="28"/>
          <w:szCs w:val="28"/>
        </w:rPr>
        <w:t>, необходимые</w:t>
      </w:r>
      <w:r w:rsidRPr="0091308E">
        <w:rPr>
          <w:rFonts w:ascii="Times New Roman" w:hAnsi="Times New Roman"/>
          <w:b/>
          <w:sz w:val="28"/>
          <w:szCs w:val="28"/>
        </w:rPr>
        <w:t xml:space="preserve"> для обеспечения безопасности </w:t>
      </w:r>
      <w:r>
        <w:rPr>
          <w:rFonts w:ascii="Times New Roman" w:hAnsi="Times New Roman"/>
          <w:b/>
          <w:sz w:val="28"/>
          <w:szCs w:val="28"/>
        </w:rPr>
        <w:t xml:space="preserve">функционирования наиболее критичных объектов  водоснабжения и водоотведения, выполнение которых требуется в настоящее время </w:t>
      </w:r>
      <w:r w:rsidRPr="004F264C">
        <w:rPr>
          <w:rFonts w:ascii="Times New Roman" w:hAnsi="Times New Roman"/>
          <w:bCs/>
          <w:color w:val="000000"/>
          <w:sz w:val="28"/>
          <w:szCs w:val="28"/>
        </w:rPr>
        <w:t>на территориях муниципальных образований, где в ближайшее время прогнозируется</w:t>
      </w:r>
      <w:r w:rsidR="00903D2A">
        <w:rPr>
          <w:rFonts w:ascii="Times New Roman" w:hAnsi="Times New Roman"/>
          <w:bCs/>
          <w:color w:val="000000"/>
          <w:sz w:val="28"/>
          <w:szCs w:val="28"/>
        </w:rPr>
        <w:t xml:space="preserve"> предпосылки способствующие</w:t>
      </w:r>
      <w:r w:rsidRPr="004F264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03D2A">
        <w:rPr>
          <w:rFonts w:ascii="Times New Roman" w:hAnsi="Times New Roman"/>
          <w:bCs/>
          <w:color w:val="000000"/>
          <w:sz w:val="28"/>
          <w:szCs w:val="28"/>
        </w:rPr>
        <w:t xml:space="preserve">возможному </w:t>
      </w:r>
      <w:r w:rsidRPr="004F264C">
        <w:rPr>
          <w:rFonts w:ascii="Times New Roman" w:hAnsi="Times New Roman"/>
          <w:bCs/>
          <w:color w:val="000000"/>
          <w:sz w:val="28"/>
          <w:szCs w:val="28"/>
        </w:rPr>
        <w:t>возникновени</w:t>
      </w:r>
      <w:r w:rsidR="00903D2A">
        <w:rPr>
          <w:rFonts w:ascii="Times New Roman" w:hAnsi="Times New Roman"/>
          <w:bCs/>
          <w:color w:val="000000"/>
          <w:sz w:val="28"/>
          <w:szCs w:val="28"/>
        </w:rPr>
        <w:t>ю</w:t>
      </w:r>
      <w:r w:rsidRPr="004F264C">
        <w:rPr>
          <w:rFonts w:ascii="Times New Roman" w:hAnsi="Times New Roman"/>
          <w:bCs/>
          <w:color w:val="000000"/>
          <w:sz w:val="28"/>
          <w:szCs w:val="28"/>
        </w:rPr>
        <w:t xml:space="preserve"> чрезвычайной ситуации в связи с </w:t>
      </w:r>
      <w:r w:rsidR="00663939" w:rsidRPr="00663939">
        <w:rPr>
          <w:rFonts w:ascii="Times New Roman" w:hAnsi="Times New Roman"/>
          <w:bCs/>
          <w:color w:val="000000"/>
          <w:sz w:val="28"/>
          <w:szCs w:val="28"/>
        </w:rPr>
        <w:t>ухудшени</w:t>
      </w:r>
      <w:r w:rsidR="00663939">
        <w:rPr>
          <w:rFonts w:ascii="Times New Roman" w:hAnsi="Times New Roman"/>
          <w:bCs/>
          <w:color w:val="000000"/>
          <w:sz w:val="28"/>
          <w:szCs w:val="28"/>
        </w:rPr>
        <w:t>ем</w:t>
      </w:r>
      <w:r w:rsidR="00663939" w:rsidRPr="0066393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63939">
        <w:rPr>
          <w:rFonts w:ascii="Times New Roman" w:hAnsi="Times New Roman"/>
          <w:bCs/>
          <w:color w:val="000000"/>
          <w:sz w:val="28"/>
          <w:szCs w:val="28"/>
        </w:rPr>
        <w:t>качества воды и</w:t>
      </w:r>
      <w:r w:rsidR="00663939" w:rsidRPr="00663939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4F264C">
        <w:rPr>
          <w:rFonts w:ascii="Times New Roman" w:hAnsi="Times New Roman"/>
          <w:bCs/>
          <w:color w:val="000000"/>
          <w:sz w:val="28"/>
          <w:szCs w:val="28"/>
        </w:rPr>
        <w:t xml:space="preserve">прекращением </w:t>
      </w:r>
      <w:r w:rsidR="00663939">
        <w:rPr>
          <w:rFonts w:ascii="Times New Roman" w:hAnsi="Times New Roman"/>
          <w:bCs/>
          <w:color w:val="000000"/>
          <w:sz w:val="28"/>
          <w:szCs w:val="28"/>
        </w:rPr>
        <w:t xml:space="preserve">ее </w:t>
      </w:r>
      <w:r w:rsidRPr="004F264C">
        <w:rPr>
          <w:rFonts w:ascii="Times New Roman" w:hAnsi="Times New Roman"/>
          <w:bCs/>
          <w:color w:val="000000"/>
          <w:sz w:val="28"/>
          <w:szCs w:val="28"/>
        </w:rPr>
        <w:t xml:space="preserve">подачи </w:t>
      </w:r>
      <w:r w:rsidR="00663939">
        <w:rPr>
          <w:rFonts w:ascii="Times New Roman" w:hAnsi="Times New Roman"/>
          <w:bCs/>
          <w:color w:val="000000"/>
          <w:sz w:val="28"/>
          <w:szCs w:val="28"/>
        </w:rPr>
        <w:t>потребителям</w:t>
      </w:r>
      <w:r w:rsidRPr="004F264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63939">
        <w:rPr>
          <w:rFonts w:ascii="Times New Roman" w:hAnsi="Times New Roman"/>
          <w:b/>
          <w:bCs/>
          <w:color w:val="000000"/>
          <w:sz w:val="28"/>
          <w:szCs w:val="28"/>
        </w:rPr>
        <w:t>(20,3 млрд. рублей, в т.ч.  по городам – 11, 81 млрд. рублей)</w:t>
      </w:r>
      <w:r w:rsidRPr="00663939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317FF2" w:rsidRPr="00903D2A" w:rsidRDefault="00317FF2" w:rsidP="00903D2A">
      <w:pPr>
        <w:widowControl w:val="0"/>
        <w:tabs>
          <w:tab w:val="left" w:pos="0"/>
          <w:tab w:val="left" w:pos="684"/>
          <w:tab w:val="left" w:pos="798"/>
        </w:tabs>
        <w:autoSpaceDE w:val="0"/>
        <w:autoSpaceDN w:val="0"/>
        <w:adjustRightInd w:val="0"/>
        <w:spacing w:line="360" w:lineRule="auto"/>
        <w:ind w:right="7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39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мероприятия, направленные на устранение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2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критичности функционирования систем водоснабжения и водоотведения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из-за аварийного состояния объектов </w:t>
      </w:r>
      <w:r w:rsidRPr="002C52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заключениям надзорных органов и замена  50% нуждающихся в замене участков  водоводов, магистральных водопроводных сетей, коллекторов  и магистральных сетей канализации в муниципальных образованиях с износом транспортных систем свыше 50%   </w:t>
      </w:r>
      <w:r w:rsidR="00903D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F264C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</w:t>
      </w:r>
      <w:r w:rsidR="00B355CD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903D2A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4F264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17FF2" w:rsidRPr="004F264C" w:rsidRDefault="00317FF2" w:rsidP="00317FF2">
      <w:pPr>
        <w:pStyle w:val="10"/>
        <w:shd w:val="clear" w:color="auto" w:fill="auto"/>
        <w:spacing w:before="0" w:line="360" w:lineRule="auto"/>
        <w:ind w:right="62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D3170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3170C">
        <w:rPr>
          <w:rFonts w:ascii="Times New Roman" w:hAnsi="Times New Roman"/>
          <w:b/>
          <w:sz w:val="28"/>
          <w:szCs w:val="28"/>
        </w:rPr>
        <w:t xml:space="preserve"> группа – мероприятия, выполнение которых необходимо для обеспечения </w:t>
      </w:r>
      <w:r w:rsidRPr="004F264C">
        <w:rPr>
          <w:rFonts w:ascii="Times New Roman" w:hAnsi="Times New Roman"/>
          <w:bCs/>
          <w:color w:val="000000"/>
          <w:sz w:val="28"/>
          <w:szCs w:val="28"/>
        </w:rPr>
        <w:t xml:space="preserve">повышения эксплуатационной надежности систем водоснабжения и водоотведения муниципальных образований края и качества водообеспечения в крае  </w:t>
      </w:r>
      <w:r w:rsidRPr="004F264C">
        <w:rPr>
          <w:rFonts w:ascii="Times New Roman" w:hAnsi="Times New Roman"/>
          <w:b/>
          <w:bCs/>
          <w:color w:val="000000"/>
          <w:sz w:val="28"/>
          <w:szCs w:val="28"/>
        </w:rPr>
        <w:t>(27,3 млрд. рублей, в т.ч.  по городам – 17, 7 млрд. рублей)</w:t>
      </w:r>
      <w:r w:rsidRPr="004F264C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317FF2" w:rsidRDefault="00317FF2" w:rsidP="00317FF2">
      <w:pPr>
        <w:pStyle w:val="10"/>
        <w:shd w:val="clear" w:color="auto" w:fill="auto"/>
        <w:spacing w:before="0" w:line="360" w:lineRule="auto"/>
        <w:ind w:right="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Мероприятия, направленные на повышение эксплуатационной надежности систем водоснабжения </w:t>
      </w:r>
      <w:r w:rsidRPr="000F699E">
        <w:rPr>
          <w:rFonts w:ascii="Times New Roman" w:hAnsi="Times New Roman"/>
          <w:color w:val="000000"/>
          <w:sz w:val="28"/>
          <w:szCs w:val="28"/>
        </w:rPr>
        <w:t>в населенных пунктах с неблагоприятным состоянием источников питьевого водоснабжения</w:t>
      </w:r>
      <w:r>
        <w:rPr>
          <w:rFonts w:ascii="Times New Roman" w:hAnsi="Times New Roman"/>
          <w:color w:val="000000"/>
          <w:sz w:val="28"/>
          <w:szCs w:val="28"/>
        </w:rPr>
        <w:t>, и</w:t>
      </w:r>
      <w:r>
        <w:rPr>
          <w:rFonts w:ascii="Times New Roman" w:hAnsi="Times New Roman"/>
          <w:sz w:val="28"/>
          <w:szCs w:val="28"/>
        </w:rPr>
        <w:t xml:space="preserve"> на устранение</w:t>
      </w:r>
      <w:r w:rsidRPr="00F121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699E">
        <w:rPr>
          <w:rFonts w:ascii="Times New Roman" w:hAnsi="Times New Roman"/>
          <w:color w:val="000000"/>
          <w:sz w:val="28"/>
          <w:szCs w:val="28"/>
        </w:rPr>
        <w:t xml:space="preserve">нарушений законодательства в области охраны окружающей среды по </w:t>
      </w:r>
      <w:r w:rsidRPr="000F699E">
        <w:rPr>
          <w:rFonts w:ascii="Times New Roman" w:hAnsi="Times New Roman"/>
          <w:sz w:val="28"/>
          <w:szCs w:val="28"/>
        </w:rPr>
        <w:t>выполнению оценки эксплуатационных  запа</w:t>
      </w:r>
      <w:r w:rsidRPr="009B1F8D">
        <w:rPr>
          <w:rFonts w:ascii="Times New Roman" w:hAnsi="Times New Roman"/>
          <w:sz w:val="28"/>
          <w:szCs w:val="28"/>
        </w:rPr>
        <w:t xml:space="preserve">сов подземных вод лицензионных участков недр и </w:t>
      </w:r>
      <w:r>
        <w:rPr>
          <w:rFonts w:ascii="Times New Roman" w:hAnsi="Times New Roman"/>
          <w:sz w:val="28"/>
          <w:szCs w:val="28"/>
        </w:rPr>
        <w:t xml:space="preserve">проведению </w:t>
      </w:r>
      <w:r w:rsidRPr="009B1F8D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9B1F8D">
        <w:rPr>
          <w:rFonts w:ascii="Times New Roman" w:hAnsi="Times New Roman"/>
          <w:sz w:val="28"/>
          <w:szCs w:val="28"/>
        </w:rPr>
        <w:t xml:space="preserve"> экспертиз</w:t>
      </w:r>
      <w:r>
        <w:rPr>
          <w:rFonts w:ascii="Times New Roman" w:hAnsi="Times New Roman"/>
          <w:sz w:val="28"/>
          <w:szCs w:val="28"/>
        </w:rPr>
        <w:t>ы</w:t>
      </w:r>
      <w:r w:rsidRPr="009B1F8D">
        <w:rPr>
          <w:rFonts w:ascii="Times New Roman" w:hAnsi="Times New Roman"/>
          <w:sz w:val="28"/>
          <w:szCs w:val="28"/>
        </w:rPr>
        <w:t xml:space="preserve"> запасов 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="00B355C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):</w:t>
      </w:r>
    </w:p>
    <w:p w:rsidR="00317FF2" w:rsidRPr="000F699E" w:rsidRDefault="00317FF2" w:rsidP="00317FF2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ind w:righ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Реконструкция водозаборных,  водоочистных сооружений с комплексами обеззараживания и водопроводных сетей, в т.ч. </w:t>
      </w:r>
      <w:r w:rsidRPr="00662015">
        <w:rPr>
          <w:rFonts w:ascii="Times New Roman" w:hAnsi="Times New Roman"/>
          <w:color w:val="000000"/>
          <w:sz w:val="28"/>
          <w:szCs w:val="28"/>
        </w:rPr>
        <w:t>направленные на снижение и ликвидацию дефицита водообеспечения жителей городов и населенных пунктов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DFC">
        <w:rPr>
          <w:rFonts w:ascii="Times New Roman" w:hAnsi="Times New Roman" w:cs="Times New Roman"/>
          <w:i/>
          <w:sz w:val="28"/>
          <w:szCs w:val="28"/>
        </w:rPr>
        <w:t>(Ачинск, Боготол, г. Дивногорск п</w:t>
      </w:r>
      <w:proofErr w:type="gramStart"/>
      <w:r w:rsidRPr="004D2DFC"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Pr="004D2DFC">
        <w:rPr>
          <w:rFonts w:ascii="Times New Roman" w:hAnsi="Times New Roman" w:cs="Times New Roman"/>
          <w:i/>
          <w:sz w:val="28"/>
          <w:szCs w:val="28"/>
        </w:rPr>
        <w:t>всянка, г. Красноярск, Мотыгинский район п. Раздолинск, с. Партизанское Партизанского района, с. Каратузское Каратузского района, п. Урал Рыбинского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), реконструкция очистных сооружений канализации со строительством сооружений, направленных на улучшение качества очистки и обеззараживания  сточных вод (блоки доочистки, обработка и переработка осадков сточных вод,  альтернативное обеззараживание,  снижающее или исключающее  сильно действующие ядовитые вещества – хлор);</w:t>
      </w:r>
    </w:p>
    <w:p w:rsidR="00317FF2" w:rsidRPr="00560465" w:rsidRDefault="00317FF2" w:rsidP="00317FF2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ind w:right="7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1.2.В</w:t>
      </w:r>
      <w:r w:rsidRPr="00146342">
        <w:rPr>
          <w:rFonts w:ascii="Times New Roman" w:hAnsi="Times New Roman" w:cs="Times New Roman"/>
          <w:bCs/>
          <w:sz w:val="28"/>
          <w:szCs w:val="28"/>
        </w:rPr>
        <w:t xml:space="preserve">недрение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74 </w:t>
      </w:r>
      <w:r w:rsidRPr="00146342">
        <w:rPr>
          <w:rFonts w:ascii="Times New Roman" w:hAnsi="Times New Roman" w:cs="Times New Roman"/>
          <w:bCs/>
          <w:sz w:val="28"/>
          <w:szCs w:val="28"/>
        </w:rPr>
        <w:t>установок по очистке и обеззараживанию воды</w:t>
      </w:r>
      <w:r w:rsidRPr="00146342">
        <w:rPr>
          <w:rFonts w:ascii="Times New Roman" w:hAnsi="Times New Roman" w:cs="Times New Roman"/>
          <w:sz w:val="28"/>
          <w:szCs w:val="28"/>
        </w:rPr>
        <w:t xml:space="preserve"> на системах</w:t>
      </w:r>
      <w:r w:rsidRPr="002C5288">
        <w:rPr>
          <w:rFonts w:ascii="Times New Roman" w:hAnsi="Times New Roman" w:cs="Times New Roman"/>
          <w:sz w:val="28"/>
          <w:szCs w:val="28"/>
        </w:rPr>
        <w:t xml:space="preserve"> водоснабжения </w:t>
      </w:r>
      <w:r>
        <w:rPr>
          <w:rFonts w:ascii="Times New Roman" w:hAnsi="Times New Roman" w:cs="Times New Roman"/>
          <w:sz w:val="28"/>
          <w:szCs w:val="28"/>
        </w:rPr>
        <w:t xml:space="preserve">на  территориях 25 муниципальных образований края </w:t>
      </w:r>
      <w:r w:rsidRPr="000567CE">
        <w:rPr>
          <w:rFonts w:ascii="Times New Roman" w:hAnsi="Times New Roman" w:cs="Times New Roman"/>
          <w:iCs/>
          <w:color w:val="000000"/>
          <w:sz w:val="28"/>
          <w:szCs w:val="28"/>
        </w:rPr>
        <w:t>на сумму 200,6 млн.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567CE">
        <w:rPr>
          <w:rFonts w:ascii="Times New Roman" w:hAnsi="Times New Roman" w:cs="Times New Roman"/>
          <w:iCs/>
          <w:color w:val="000000"/>
          <w:sz w:val="28"/>
          <w:szCs w:val="28"/>
        </w:rPr>
        <w:t>рублей.</w:t>
      </w:r>
    </w:p>
    <w:p w:rsidR="00317FF2" w:rsidRDefault="00317FF2" w:rsidP="00317FF2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0F69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F699E">
        <w:rPr>
          <w:rFonts w:ascii="Times New Roman" w:hAnsi="Times New Roman" w:cs="Times New Roman"/>
          <w:color w:val="000000"/>
          <w:sz w:val="28"/>
          <w:szCs w:val="28"/>
        </w:rPr>
        <w:t>оиск, оценка и утверждение запасов подземных вод</w:t>
      </w:r>
      <w:r w:rsidRPr="000F699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населенных пунктах с неблагоприятным состоянием источников питьевого водоснабжения </w:t>
      </w:r>
      <w:r w:rsidRPr="000F699E">
        <w:rPr>
          <w:rFonts w:ascii="Times New Roman" w:hAnsi="Times New Roman" w:cs="Times New Roman"/>
          <w:i/>
          <w:color w:val="000000"/>
          <w:sz w:val="28"/>
          <w:szCs w:val="28"/>
        </w:rPr>
        <w:t>(г. Бородино, г. Лесосибирск,</w:t>
      </w:r>
      <w:r w:rsidRPr="000F699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п. Стрелка г. Лесосибирск,           п. Раздолинск Мотыгинского района, п. Тура Эвенкийского муниципального район)</w:t>
      </w:r>
      <w:r w:rsidRPr="000F699E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0F699E">
        <w:rPr>
          <w:rFonts w:ascii="Times New Roman" w:hAnsi="Times New Roman" w:cs="Times New Roman"/>
          <w:color w:val="000000"/>
          <w:sz w:val="28"/>
          <w:szCs w:val="28"/>
        </w:rPr>
        <w:t xml:space="preserve"> а так же в поселениях</w:t>
      </w:r>
      <w:r w:rsidR="00903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3D2A" w:rsidRPr="00903D2A">
        <w:rPr>
          <w:rFonts w:ascii="Times New Roman" w:hAnsi="Times New Roman" w:cs="Times New Roman"/>
          <w:i/>
          <w:color w:val="000000"/>
          <w:sz w:val="28"/>
          <w:szCs w:val="28"/>
        </w:rPr>
        <w:t>(п. Сындасско Таймырский Долгано-Ненецкий муниципальный район)</w:t>
      </w:r>
      <w:r w:rsidRPr="000F699E">
        <w:rPr>
          <w:rFonts w:ascii="Times New Roman" w:hAnsi="Times New Roman" w:cs="Times New Roman"/>
          <w:color w:val="000000"/>
          <w:sz w:val="28"/>
          <w:szCs w:val="28"/>
        </w:rPr>
        <w:t xml:space="preserve">, где водоснабжение обеспечивается привозной водой </w:t>
      </w:r>
      <w:r w:rsidRPr="000F699E">
        <w:rPr>
          <w:rFonts w:ascii="Times New Roman" w:hAnsi="Times New Roman" w:cs="Times New Roman"/>
          <w:sz w:val="28"/>
          <w:szCs w:val="28"/>
        </w:rPr>
        <w:t>на сумму 358,576 млн.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7FF2" w:rsidRDefault="0016288A" w:rsidP="0016288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7FF2">
        <w:rPr>
          <w:rFonts w:ascii="Times New Roman" w:hAnsi="Times New Roman" w:cs="Times New Roman"/>
          <w:sz w:val="28"/>
          <w:szCs w:val="28"/>
        </w:rPr>
        <w:t>2.</w:t>
      </w:r>
      <w:r w:rsidR="00317FF2" w:rsidRPr="00F12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7FF2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Мероприятия, направленные на устранение  предписаний Управления Федеральной службы по надзору в сфере защиты прав потребителей и благополучия  человека по Красноярскому краю   </w:t>
      </w:r>
      <w:r w:rsidR="00317FF2" w:rsidRPr="00E811A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17FF2" w:rsidRPr="00E811A8">
        <w:rPr>
          <w:rFonts w:ascii="Times New Roman" w:hAnsi="Times New Roman" w:cs="Times New Roman"/>
          <w:sz w:val="28"/>
          <w:szCs w:val="28"/>
        </w:rPr>
        <w:t>ля обеспечения санитарной охраны от загрязнения источников водоснабжения и водопроводных сооружений</w:t>
      </w:r>
      <w:r w:rsidR="00317FF2">
        <w:rPr>
          <w:rFonts w:ascii="Times New Roman" w:hAnsi="Times New Roman" w:cs="Times New Roman"/>
          <w:sz w:val="28"/>
          <w:szCs w:val="28"/>
        </w:rPr>
        <w:t>:</w:t>
      </w:r>
    </w:p>
    <w:p w:rsidR="00317FF2" w:rsidRDefault="00317FF2" w:rsidP="00317FF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E81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2.1. Р</w:t>
      </w:r>
      <w:r w:rsidRPr="005F27AB">
        <w:rPr>
          <w:rFonts w:ascii="Times New Roman" w:hAnsi="Times New Roman" w:cs="Times New Roman"/>
          <w:color w:val="000000"/>
          <w:sz w:val="28"/>
          <w:szCs w:val="28"/>
        </w:rPr>
        <w:t>азработка  проектов, устройство и приведение в соответствие  зон санитарной охраны источников водоснабжения и водопроводов питьевого назначения с целью предупреждения загрязнения источников водопользования в 20 муниципальных образованиях на сумму</w:t>
      </w:r>
      <w:r w:rsidRPr="005F27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27AB">
        <w:rPr>
          <w:rFonts w:ascii="Times New Roman" w:hAnsi="Times New Roman" w:cs="Times New Roman"/>
          <w:sz w:val="28"/>
          <w:szCs w:val="28"/>
        </w:rPr>
        <w:t>846,0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FF2" w:rsidRDefault="00317FF2" w:rsidP="00317FF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Мероприятия для проведения работы по укрупнению эксплуатирующих организаций в сельских населенных пунктах</w:t>
      </w:r>
      <w:r w:rsidRPr="00C84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передаче объектов энергетики и коммунальной инфраструктуры в концессию или долгосрочную аренду до 1 января 2015 года:</w:t>
      </w:r>
    </w:p>
    <w:p w:rsidR="00317FF2" w:rsidRPr="005912D5" w:rsidRDefault="00317FF2" w:rsidP="005912D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Р</w:t>
      </w:r>
      <w:r w:rsidRPr="00B32D4D">
        <w:rPr>
          <w:rFonts w:ascii="Times New Roman" w:hAnsi="Times New Roman" w:cs="Times New Roman"/>
          <w:sz w:val="28"/>
          <w:szCs w:val="28"/>
        </w:rPr>
        <w:t xml:space="preserve">егистрация прав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на 1 056 объектов водоснабжения и водоотведения (в том числе бесхозяйные) с затратами порядка </w:t>
      </w:r>
      <w:r w:rsidRPr="00BA03BD">
        <w:rPr>
          <w:rFonts w:ascii="Times New Roman" w:hAnsi="Times New Roman" w:cs="Times New Roman"/>
          <w:sz w:val="28"/>
          <w:szCs w:val="28"/>
        </w:rPr>
        <w:t>79.2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FF2" w:rsidRPr="004F264C" w:rsidRDefault="00317FF2" w:rsidP="00317FF2">
      <w:pPr>
        <w:pStyle w:val="10"/>
        <w:shd w:val="clear" w:color="auto" w:fill="auto"/>
        <w:spacing w:before="0" w:line="360" w:lineRule="auto"/>
        <w:ind w:right="62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91308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1308E">
        <w:rPr>
          <w:rFonts w:ascii="Times New Roman" w:hAnsi="Times New Roman"/>
          <w:b/>
          <w:sz w:val="28"/>
          <w:szCs w:val="28"/>
        </w:rPr>
        <w:t xml:space="preserve"> группа – мероприятия, необходимые для </w:t>
      </w:r>
      <w:r>
        <w:rPr>
          <w:rFonts w:ascii="Times New Roman" w:hAnsi="Times New Roman"/>
          <w:b/>
          <w:sz w:val="28"/>
          <w:szCs w:val="28"/>
        </w:rPr>
        <w:t xml:space="preserve"> обеспечения  модернизации и развития систем водоснабжения и водоотведения </w:t>
      </w:r>
      <w:r w:rsidRPr="004F264C">
        <w:rPr>
          <w:rFonts w:ascii="Times New Roman" w:hAnsi="Times New Roman"/>
          <w:sz w:val="28"/>
          <w:szCs w:val="28"/>
        </w:rPr>
        <w:t xml:space="preserve">в соответствии  со схемами генеральных планов  муниципальных образований </w:t>
      </w:r>
      <w:r w:rsidRPr="004F264C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Pr="004F264C">
        <w:rPr>
          <w:rFonts w:ascii="Times New Roman" w:hAnsi="Times New Roman"/>
          <w:sz w:val="28"/>
          <w:szCs w:val="28"/>
        </w:rPr>
        <w:t xml:space="preserve">достижением  наибольшего эффекта по обеспечению населения края питьевой водой  </w:t>
      </w:r>
      <w:r w:rsidRPr="004F264C">
        <w:rPr>
          <w:rFonts w:ascii="Times New Roman" w:hAnsi="Times New Roman"/>
          <w:b/>
          <w:bCs/>
          <w:color w:val="000000"/>
          <w:sz w:val="28"/>
          <w:szCs w:val="28"/>
        </w:rPr>
        <w:t xml:space="preserve">(51,5 млрд. рублей, в т.ч.  по городам – 41, 4 млрд. рублей) </w:t>
      </w:r>
      <w:r w:rsidRPr="004F264C">
        <w:rPr>
          <w:rFonts w:ascii="Times New Roman" w:hAnsi="Times New Roman"/>
          <w:bCs/>
          <w:color w:val="000000"/>
          <w:sz w:val="28"/>
          <w:szCs w:val="28"/>
        </w:rPr>
        <w:t xml:space="preserve">(приложение </w:t>
      </w:r>
      <w:r w:rsidR="00B355CD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4F264C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r w:rsidRPr="004F264C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317FF2" w:rsidRDefault="00317FF2" w:rsidP="0016288A">
      <w:pPr>
        <w:pStyle w:val="af9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Мероприятия по модернизации и развитию систем водоснабжения и водоотведения:</w:t>
      </w:r>
    </w:p>
    <w:p w:rsidR="00317FF2" w:rsidRDefault="00317FF2" w:rsidP="0016288A">
      <w:pPr>
        <w:pStyle w:val="af9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16288A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Строительство новых (на защищенных источниках водоснабжения) и реконструкция действующих водозаборных и водоочистных комплексов;</w:t>
      </w:r>
    </w:p>
    <w:p w:rsidR="00317FF2" w:rsidRDefault="0016288A" w:rsidP="0016288A">
      <w:pPr>
        <w:pStyle w:val="af9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17FF2">
        <w:rPr>
          <w:rFonts w:ascii="Times New Roman" w:hAnsi="Times New Roman" w:cs="Times New Roman"/>
          <w:color w:val="000000"/>
          <w:sz w:val="28"/>
          <w:szCs w:val="28"/>
        </w:rPr>
        <w:t>Строительство блоков доочистки сточных вод для приведения очищенных стоков до требований норм предельно-допустимого сброса;</w:t>
      </w:r>
    </w:p>
    <w:p w:rsidR="006E31B2" w:rsidRDefault="0016288A" w:rsidP="00196453">
      <w:pPr>
        <w:pStyle w:val="af9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17FF2">
        <w:rPr>
          <w:rFonts w:ascii="Times New Roman" w:hAnsi="Times New Roman" w:cs="Times New Roman"/>
          <w:color w:val="000000"/>
          <w:sz w:val="28"/>
          <w:szCs w:val="28"/>
        </w:rPr>
        <w:t>Строительство и реконструкция комплексов альтернативного обеззараживания питьевой и сточной воды.</w:t>
      </w:r>
    </w:p>
    <w:p w:rsidR="009532C2" w:rsidRDefault="009532C2" w:rsidP="00196453">
      <w:pPr>
        <w:pStyle w:val="af9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01B2" w:rsidRPr="001B01B2" w:rsidRDefault="001B01B2" w:rsidP="00196453">
      <w:pPr>
        <w:pStyle w:val="af9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01B2">
        <w:rPr>
          <w:rFonts w:ascii="Times New Roman" w:hAnsi="Times New Roman" w:cs="Times New Roman"/>
          <w:b/>
          <w:color w:val="000000"/>
          <w:sz w:val="28"/>
          <w:szCs w:val="28"/>
        </w:rPr>
        <w:t>Перечень неотложных приоритетных мероприятий</w:t>
      </w:r>
    </w:p>
    <w:p w:rsidR="00E13BF0" w:rsidRPr="00B355CD" w:rsidRDefault="00E13BF0" w:rsidP="001D72EC">
      <w:pPr>
        <w:widowControl w:val="0"/>
        <w:tabs>
          <w:tab w:val="left" w:pos="0"/>
          <w:tab w:val="left" w:pos="684"/>
          <w:tab w:val="left" w:pos="798"/>
        </w:tabs>
        <w:autoSpaceDE w:val="0"/>
        <w:autoSpaceDN w:val="0"/>
        <w:adjustRightInd w:val="0"/>
        <w:spacing w:after="0" w:line="360" w:lineRule="auto"/>
        <w:ind w:right="7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E0A">
        <w:rPr>
          <w:rFonts w:ascii="Times New Roman" w:hAnsi="Times New Roman" w:cs="Times New Roman"/>
          <w:sz w:val="28"/>
          <w:szCs w:val="28"/>
        </w:rPr>
        <w:tab/>
      </w:r>
      <w:r w:rsidR="00BA03BD" w:rsidRPr="00C20E0A">
        <w:rPr>
          <w:rFonts w:ascii="Times New Roman" w:hAnsi="Times New Roman" w:cs="Times New Roman"/>
          <w:sz w:val="28"/>
          <w:szCs w:val="28"/>
        </w:rPr>
        <w:t xml:space="preserve">Из данных групп мероприятий </w:t>
      </w:r>
      <w:r w:rsidR="003243D5" w:rsidRPr="00C20E0A">
        <w:rPr>
          <w:rFonts w:ascii="Times New Roman" w:hAnsi="Times New Roman" w:cs="Times New Roman"/>
          <w:sz w:val="28"/>
          <w:szCs w:val="28"/>
        </w:rPr>
        <w:t xml:space="preserve">сформирован </w:t>
      </w:r>
      <w:r w:rsidR="006E31B2" w:rsidRPr="00C20E0A">
        <w:rPr>
          <w:rFonts w:ascii="Times New Roman" w:hAnsi="Times New Roman" w:cs="Times New Roman"/>
          <w:sz w:val="28"/>
          <w:szCs w:val="28"/>
        </w:rPr>
        <w:t xml:space="preserve">Перечень неотложных приоритетных мероприятий </w:t>
      </w:r>
      <w:r w:rsidRPr="00C20E0A">
        <w:rPr>
          <w:rFonts w:ascii="Times New Roman" w:hAnsi="Times New Roman" w:cs="Times New Roman"/>
          <w:sz w:val="28"/>
          <w:szCs w:val="28"/>
        </w:rPr>
        <w:t xml:space="preserve">с общим объемом финансирования </w:t>
      </w:r>
      <w:r w:rsidRPr="00C20E0A">
        <w:rPr>
          <w:rFonts w:ascii="Times New Roman" w:hAnsi="Times New Roman" w:cs="Times New Roman"/>
          <w:sz w:val="28"/>
          <w:szCs w:val="28"/>
        </w:rPr>
        <w:tab/>
      </w:r>
      <w:r w:rsidRPr="009532C2">
        <w:rPr>
          <w:rFonts w:ascii="Times New Roman" w:hAnsi="Times New Roman" w:cs="Times New Roman"/>
          <w:b/>
          <w:sz w:val="28"/>
          <w:szCs w:val="28"/>
        </w:rPr>
        <w:t>9 167,98млрд</w:t>
      </w:r>
      <w:r w:rsidRPr="00C20E0A">
        <w:rPr>
          <w:rFonts w:ascii="Times New Roman" w:hAnsi="Times New Roman" w:cs="Times New Roman"/>
          <w:sz w:val="28"/>
          <w:szCs w:val="28"/>
        </w:rPr>
        <w:t>. рублей</w:t>
      </w:r>
      <w:r w:rsidRPr="00C20E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32C2">
        <w:rPr>
          <w:rFonts w:ascii="Times New Roman" w:hAnsi="Times New Roman" w:cs="Times New Roman"/>
          <w:b/>
          <w:color w:val="000000"/>
          <w:sz w:val="28"/>
          <w:szCs w:val="28"/>
        </w:rPr>
        <w:t>(24,77 млрд. рублей с модернизацией инженерных сетей)</w:t>
      </w:r>
      <w:r w:rsidR="001D72EC" w:rsidRPr="009532C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C20E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31B2" w:rsidRPr="001D72EC" w:rsidRDefault="00E15AEC" w:rsidP="006E31B2">
      <w:pPr>
        <w:widowControl w:val="0"/>
        <w:tabs>
          <w:tab w:val="left" w:pos="0"/>
          <w:tab w:val="left" w:pos="684"/>
          <w:tab w:val="left" w:pos="798"/>
        </w:tabs>
        <w:autoSpaceDE w:val="0"/>
        <w:autoSpaceDN w:val="0"/>
        <w:adjustRightInd w:val="0"/>
        <w:spacing w:line="360" w:lineRule="auto"/>
        <w:ind w:right="76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B01B2" w:rsidRPr="001D72EC">
        <w:rPr>
          <w:rFonts w:ascii="Times New Roman" w:hAnsi="Times New Roman" w:cs="Times New Roman"/>
          <w:color w:val="000000"/>
          <w:sz w:val="28"/>
          <w:szCs w:val="28"/>
        </w:rPr>
        <w:t>еотложные мероприятия подготовлены  с учетом оценки возможных рисков отказов элементов систем водоснабжения и водоотведения, зон возможного негативного воздействия отказов, численности населения, с учетом значения превышения нормы</w:t>
      </w:r>
      <w:r w:rsidR="00B355CD" w:rsidRPr="001D72EC">
        <w:rPr>
          <w:rFonts w:ascii="Times New Roman" w:hAnsi="Times New Roman" w:cs="Times New Roman"/>
          <w:color w:val="000000"/>
          <w:sz w:val="28"/>
          <w:szCs w:val="28"/>
        </w:rPr>
        <w:t xml:space="preserve"> ингредиентов в воде питьевого назначения,</w:t>
      </w:r>
      <w:r w:rsidR="001B01B2" w:rsidRPr="001D7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1B2" w:rsidRPr="001D72EC">
        <w:rPr>
          <w:rFonts w:ascii="Times New Roman" w:hAnsi="Times New Roman" w:cs="Times New Roman"/>
          <w:sz w:val="28"/>
          <w:szCs w:val="28"/>
        </w:rPr>
        <w:t xml:space="preserve">с учетом достижения наибольшего эффекта по обеспечению населения края питьевой водой и </w:t>
      </w:r>
      <w:r w:rsidR="006E31B2" w:rsidRPr="001D72EC">
        <w:rPr>
          <w:rFonts w:ascii="Times New Roman" w:hAnsi="Times New Roman" w:cs="Times New Roman"/>
          <w:bCs/>
          <w:color w:val="000000"/>
          <w:sz w:val="28"/>
          <w:szCs w:val="28"/>
        </w:rPr>
        <w:t>наиболее критичных объектов водоснабжения и водоотведения на территориях муниципальных образований, где в ближайшее время прогнозиру</w:t>
      </w:r>
      <w:r w:rsidR="003243D5" w:rsidRPr="001D72EC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6E31B2" w:rsidRPr="001D72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тся </w:t>
      </w:r>
      <w:r w:rsidR="003243D5" w:rsidRPr="001D72EC">
        <w:rPr>
          <w:rFonts w:ascii="Times New Roman" w:hAnsi="Times New Roman" w:cs="Times New Roman"/>
          <w:bCs/>
          <w:color w:val="000000"/>
          <w:sz w:val="28"/>
          <w:szCs w:val="28"/>
        </w:rPr>
        <w:t>предпосылки, способствующие</w:t>
      </w:r>
      <w:proofErr w:type="gramEnd"/>
      <w:r w:rsidR="003243D5" w:rsidRPr="001D72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возможному </w:t>
      </w:r>
      <w:r w:rsidR="006E31B2" w:rsidRPr="001D72EC">
        <w:rPr>
          <w:rFonts w:ascii="Times New Roman" w:hAnsi="Times New Roman" w:cs="Times New Roman"/>
          <w:bCs/>
          <w:color w:val="000000"/>
          <w:sz w:val="28"/>
          <w:szCs w:val="28"/>
        </w:rPr>
        <w:t>возникновени</w:t>
      </w:r>
      <w:r w:rsidR="003243D5" w:rsidRPr="001D72EC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6E31B2" w:rsidRPr="001D72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чрезвычайной ситуации в связи с </w:t>
      </w:r>
      <w:r w:rsidR="003243D5" w:rsidRPr="001D72EC">
        <w:rPr>
          <w:rFonts w:ascii="Times New Roman" w:hAnsi="Times New Roman" w:cs="Times New Roman"/>
          <w:bCs/>
          <w:color w:val="000000"/>
          <w:sz w:val="28"/>
          <w:szCs w:val="28"/>
        </w:rPr>
        <w:t>ухудшением качества воды, прекращением ее подачи, соответственно и возможным прекращением  теплоснабжения.</w:t>
      </w:r>
    </w:p>
    <w:p w:rsidR="00BA03BD" w:rsidRPr="001D72EC" w:rsidRDefault="00BA03BD" w:rsidP="00BA03BD">
      <w:pPr>
        <w:widowControl w:val="0"/>
        <w:tabs>
          <w:tab w:val="left" w:pos="0"/>
          <w:tab w:val="left" w:pos="684"/>
          <w:tab w:val="left" w:pos="798"/>
        </w:tabs>
        <w:autoSpaceDE w:val="0"/>
        <w:autoSpaceDN w:val="0"/>
        <w:adjustRightInd w:val="0"/>
        <w:spacing w:line="360" w:lineRule="auto"/>
        <w:ind w:right="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2EC">
        <w:rPr>
          <w:rFonts w:ascii="Times New Roman" w:hAnsi="Times New Roman" w:cs="Times New Roman"/>
          <w:color w:val="000000"/>
          <w:sz w:val="28"/>
          <w:szCs w:val="28"/>
        </w:rPr>
        <w:tab/>
        <w:t>Рассматриваемые мероприятия направлены на:</w:t>
      </w:r>
    </w:p>
    <w:p w:rsidR="00BA03BD" w:rsidRPr="001D72EC" w:rsidRDefault="00BA03BD" w:rsidP="00BA03BD">
      <w:pPr>
        <w:widowControl w:val="0"/>
        <w:tabs>
          <w:tab w:val="left" w:pos="0"/>
          <w:tab w:val="left" w:pos="684"/>
          <w:tab w:val="left" w:pos="798"/>
        </w:tabs>
        <w:autoSpaceDE w:val="0"/>
        <w:autoSpaceDN w:val="0"/>
        <w:adjustRightInd w:val="0"/>
        <w:spacing w:line="360" w:lineRule="auto"/>
        <w:ind w:right="76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1D72E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снижение и ликвидацию дефицита водообеспечения жителей городов и населенных пунктов края </w:t>
      </w:r>
      <w:r w:rsidRPr="001D72EC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r w:rsidRPr="001D72E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г. Енисейск, с. Ирбейское Ирбейского района, п. Раздолинск Мотыгинского района, п. Курагино Курагинского района, с. Козулька Козульского района, п.Мингуль и п.Седельниково Сухобузимского района, с.Тасеево Тасеевского района, п. Шушенское Шушенского района);</w:t>
      </w:r>
    </w:p>
    <w:p w:rsidR="00BA03BD" w:rsidRPr="001D72EC" w:rsidRDefault="00BA03BD" w:rsidP="00BA03BD">
      <w:pPr>
        <w:widowControl w:val="0"/>
        <w:tabs>
          <w:tab w:val="left" w:pos="0"/>
          <w:tab w:val="left" w:pos="684"/>
          <w:tab w:val="left" w:pos="798"/>
        </w:tabs>
        <w:autoSpaceDE w:val="0"/>
        <w:autoSpaceDN w:val="0"/>
        <w:adjustRightInd w:val="0"/>
        <w:spacing w:line="360" w:lineRule="auto"/>
        <w:ind w:right="7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72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устранение критичности функционирования систем водоснабжения и водоотведения по заключениям надзорных органов:</w:t>
      </w:r>
    </w:p>
    <w:p w:rsidR="00BA03BD" w:rsidRPr="001D72EC" w:rsidRDefault="00BA03BD" w:rsidP="00BA03BD">
      <w:pPr>
        <w:widowControl w:val="0"/>
        <w:tabs>
          <w:tab w:val="left" w:pos="0"/>
          <w:tab w:val="left" w:pos="684"/>
          <w:tab w:val="left" w:pos="7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D72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из-за аварийного состояния объектов водоснабжения и водоотведения </w:t>
      </w:r>
      <w:r w:rsidRPr="001D72E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(в г. Боготол, г. Бородино, г. Заозерный, г. Канск, г. Лесосибирск, г. Дудинка Таймырского муниципального района, п. Подтесово Енисейского района, г. Кодинск Кежемского района, с.</w:t>
      </w:r>
      <w:r w:rsidRPr="001D72EC">
        <w:t> </w:t>
      </w:r>
      <w:r w:rsidRPr="001D72EC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Краснотуранск Краснотуранского района, с. Новоселово Новоселовского района, Канский групповой водопровод Канского района, г. Артемовск, п. Краснокаменск и п. Кошурниково Курагинского района, п. Ильичево и п. Шушенское Шушенского района, г. Уяр Уярского района);</w:t>
      </w:r>
    </w:p>
    <w:p w:rsidR="00BA03BD" w:rsidRPr="001D72EC" w:rsidRDefault="00BA03BD" w:rsidP="00BA03BD">
      <w:pPr>
        <w:widowControl w:val="0"/>
        <w:tabs>
          <w:tab w:val="left" w:pos="0"/>
          <w:tab w:val="left" w:pos="684"/>
          <w:tab w:val="left" w:pos="7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72E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1D72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из-за несоответствия качества подаваемой потребителям воды требованиям стандарта в 60 </w:t>
      </w:r>
      <w:r w:rsidRPr="001D72EC">
        <w:rPr>
          <w:rFonts w:ascii="Times New Roman" w:hAnsi="Times New Roman" w:cs="Times New Roman"/>
          <w:sz w:val="28"/>
          <w:szCs w:val="28"/>
          <w:lang w:eastAsia="ru-RU"/>
        </w:rPr>
        <w:t>населенных пунктах 25 муниципальных образований.</w:t>
      </w:r>
    </w:p>
    <w:p w:rsidR="00BA03BD" w:rsidRPr="001D72EC" w:rsidRDefault="00BA03BD" w:rsidP="00BA03BD">
      <w:pPr>
        <w:widowControl w:val="0"/>
        <w:tabs>
          <w:tab w:val="left" w:pos="0"/>
          <w:tab w:val="left" w:pos="684"/>
          <w:tab w:val="left" w:pos="798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2EC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 модернизации систем водоснабжения и водоотведения с объёмами затрат приведёны в Приложении </w:t>
      </w:r>
      <w:r w:rsidR="00B355CD" w:rsidRPr="001D72E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D72E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A03BD" w:rsidRPr="001D72EC" w:rsidRDefault="00BA03BD" w:rsidP="00BA03BD">
      <w:pPr>
        <w:widowControl w:val="0"/>
        <w:tabs>
          <w:tab w:val="left" w:pos="0"/>
          <w:tab w:val="left" w:pos="684"/>
          <w:tab w:val="left" w:pos="79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2EC">
        <w:rPr>
          <w:rFonts w:ascii="Times New Roman" w:hAnsi="Times New Roman" w:cs="Times New Roman"/>
          <w:sz w:val="28"/>
          <w:szCs w:val="28"/>
        </w:rPr>
        <w:t>1. Строительство, реконструкция, модернизация и оптимизация систем водоснабжения и водоотведения:</w:t>
      </w:r>
    </w:p>
    <w:p w:rsidR="00BA03BD" w:rsidRPr="001D72EC" w:rsidRDefault="00BA03BD" w:rsidP="00BA03BD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1D72EC">
        <w:rPr>
          <w:rFonts w:ascii="Times New Roman" w:hAnsi="Times New Roman" w:cs="Times New Roman"/>
          <w:bCs/>
          <w:sz w:val="28"/>
          <w:szCs w:val="28"/>
        </w:rPr>
        <w:t>а) внедрение установок по очистке и обеззараживанию воды</w:t>
      </w:r>
      <w:r w:rsidRPr="001D72EC">
        <w:rPr>
          <w:rFonts w:ascii="Times New Roman" w:hAnsi="Times New Roman" w:cs="Times New Roman"/>
          <w:sz w:val="28"/>
          <w:szCs w:val="28"/>
        </w:rPr>
        <w:t xml:space="preserve"> на системах водоснабжения на  территориях 25 муниципальных образований края (перечень поселений, в которых приоритетно предлагается реализация мероприятия, приведен в приложении </w:t>
      </w:r>
      <w:r w:rsidR="00B355CD" w:rsidRPr="001D72EC">
        <w:rPr>
          <w:rFonts w:ascii="Times New Roman" w:hAnsi="Times New Roman" w:cs="Times New Roman"/>
          <w:sz w:val="28"/>
          <w:szCs w:val="28"/>
        </w:rPr>
        <w:t>6</w:t>
      </w:r>
      <w:r w:rsidRPr="001D72EC">
        <w:rPr>
          <w:rFonts w:ascii="Times New Roman" w:hAnsi="Times New Roman" w:cs="Times New Roman"/>
          <w:sz w:val="28"/>
          <w:szCs w:val="28"/>
        </w:rPr>
        <w:t xml:space="preserve">) </w:t>
      </w:r>
      <w:r w:rsidRPr="001D72EC">
        <w:rPr>
          <w:rFonts w:ascii="Times New Roman" w:hAnsi="Times New Roman" w:cs="Times New Roman"/>
          <w:iCs/>
          <w:color w:val="000000"/>
          <w:sz w:val="28"/>
          <w:szCs w:val="28"/>
        </w:rPr>
        <w:t>на сумму 200,6 млн. рублей.</w:t>
      </w:r>
    </w:p>
    <w:p w:rsidR="00BA03BD" w:rsidRPr="001D72EC" w:rsidRDefault="00BA03BD" w:rsidP="00BA03BD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2E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последние годы в крае наработана положительная практика внедрения водоочистных и обеззараживающих установок на системах водоснабжения поселений. </w:t>
      </w:r>
      <w:r w:rsidRPr="001D72E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Положительно зарекомендовали себя очистные комплексы, установленные на локальных объектах водоснабжения в г. Уяре, в Балахтинском,  Большемуртинском,  Бирилюсском, Енисейском, Ермаковском, Казачинском, Канском, Курагинском, Нижнеингашском, Сухобузимском, Тюхтетском  районах. Стоимость приобретения и монтажа водоочистного комплекса составляет от 2,5 до 6,0 млн. рублей в зависимости от производительности водозаборных сооружений и состава воды</w:t>
      </w:r>
      <w:r w:rsidRPr="001D72E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03BD" w:rsidRPr="001D72EC" w:rsidRDefault="00BA03BD" w:rsidP="00BA03B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right="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2EC">
        <w:rPr>
          <w:rFonts w:ascii="Times New Roman" w:hAnsi="Times New Roman" w:cs="Times New Roman"/>
          <w:color w:val="000000"/>
          <w:sz w:val="28"/>
          <w:szCs w:val="28"/>
        </w:rPr>
        <w:t>б) </w:t>
      </w:r>
      <w:r w:rsidRPr="001D72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строительство и реконструкция систем водоснабжения и водоотведения </w:t>
      </w:r>
      <w:r w:rsidRPr="001D72EC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муниципальных образований края (перечень муниципальных образований края, в которых приоритетно предлагается реализация  мероприятия, приведен в приложении </w:t>
      </w:r>
      <w:r w:rsidR="00B355CD" w:rsidRPr="001D72E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D72E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A03BD" w:rsidRPr="001D72EC" w:rsidRDefault="00BA03BD" w:rsidP="00BA03B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2EC">
        <w:rPr>
          <w:rFonts w:ascii="Times New Roman" w:hAnsi="Times New Roman" w:cs="Times New Roman"/>
          <w:color w:val="000000"/>
          <w:sz w:val="28"/>
          <w:szCs w:val="28"/>
        </w:rPr>
        <w:t>Проблема восстановления, реконструкции и модернизации существующих объектов водоотведения, строительства современных модульных очистных сооружений требует решения и значительных финансовых затрат. Стоимость комплексов по очистке и доочистке сточных вод составляет от 0,1 до 2 млрд. рублей.</w:t>
      </w:r>
    </w:p>
    <w:p w:rsidR="00BA03BD" w:rsidRPr="001D72EC" w:rsidRDefault="00BA03BD" w:rsidP="00BA03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BA03BD" w:rsidRPr="001D72EC" w:rsidSect="006572E9">
          <w:type w:val="continuous"/>
          <w:pgSz w:w="11906" w:h="16838" w:code="9"/>
          <w:pgMar w:top="851" w:right="907" w:bottom="907" w:left="1418" w:header="0" w:footer="0" w:gutter="0"/>
          <w:cols w:space="708"/>
          <w:titlePg/>
          <w:docGrid w:linePitch="360"/>
        </w:sectPr>
      </w:pPr>
      <w:r w:rsidRPr="001D72E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 первоочередные мероприятия по строительству и реконструкции </w:t>
      </w:r>
    </w:p>
    <w:p w:rsidR="00BA03BD" w:rsidRPr="001D72EC" w:rsidRDefault="00BA03BD" w:rsidP="00BA03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2EC">
        <w:rPr>
          <w:rFonts w:ascii="Times New Roman" w:hAnsi="Times New Roman" w:cs="Times New Roman"/>
          <w:color w:val="000000"/>
          <w:sz w:val="28"/>
          <w:szCs w:val="28"/>
        </w:rPr>
        <w:t xml:space="preserve">12 комплексов очистных сооружений канализации и сетей в 12 муниципальных образованиях края </w:t>
      </w:r>
      <w:r w:rsidRPr="001D72E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(г. Боготол, г. Канск, г. Заозерный Рыбинского района, Енисейский район, п. Подтесово, Ермаковский район с. Ермаковское, с. Новоселово Новоселовский район, с. Краснотуранск Краснотуранский район, п. Кошурниково Курагинский район,</w:t>
      </w:r>
      <w:r w:rsidRPr="001D72EC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Манский район п. Первоманский</w:t>
      </w:r>
      <w:r w:rsidRPr="001D72EC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г. Уяр Уярский район, п. Ильичево Шушенский район, г. Дудинка Таймырский муниципальный район</w:t>
      </w:r>
      <w:r w:rsidRPr="001D72EC">
        <w:rPr>
          <w:rFonts w:ascii="Times New Roman" w:hAnsi="Times New Roman" w:cs="Times New Roman"/>
          <w:iCs/>
          <w:color w:val="000000"/>
          <w:sz w:val="28"/>
          <w:szCs w:val="28"/>
        </w:rPr>
        <w:t>) необходимо</w:t>
      </w:r>
      <w:r w:rsidRPr="001D72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2 378,2 </w:t>
      </w:r>
      <w:r w:rsidRPr="001D72E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млн. рублей</w:t>
      </w:r>
      <w:r w:rsidRPr="001D72EC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BA03BD" w:rsidRPr="001D72EC" w:rsidRDefault="00BA03BD" w:rsidP="00BA03B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  <w:sectPr w:rsidR="00BA03BD" w:rsidRPr="001D72EC" w:rsidSect="00465AB0">
          <w:type w:val="continuous"/>
          <w:pgSz w:w="11906" w:h="16838" w:code="9"/>
          <w:pgMar w:top="851" w:right="907" w:bottom="907" w:left="1418" w:header="709" w:footer="709" w:gutter="0"/>
          <w:cols w:space="708"/>
          <w:titlePg/>
          <w:docGrid w:linePitch="360"/>
        </w:sectPr>
      </w:pPr>
      <w:r w:rsidRPr="001D72EC">
        <w:rPr>
          <w:rFonts w:ascii="Times New Roman" w:hAnsi="Times New Roman" w:cs="Times New Roman"/>
          <w:color w:val="000000"/>
          <w:sz w:val="28"/>
          <w:szCs w:val="28"/>
        </w:rPr>
        <w:t xml:space="preserve">На первоочередные мероприятия по строительству и реконструкции систем водоснабжения в 22 населенных пунктах края  </w:t>
      </w:r>
      <w:r w:rsidRPr="001D72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(г. Енисейск,                      </w:t>
      </w:r>
      <w:r w:rsidRPr="001D72E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г. Бородино, г. Лесосибирск, п. Стрелка г. Лесосибирска, Канский район,</w:t>
      </w:r>
    </w:p>
    <w:p w:rsidR="00BA03BD" w:rsidRPr="001D72EC" w:rsidRDefault="00BA03BD" w:rsidP="00BA03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2E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с.Дзержинское Дзержинский район, Енисейский район п .Подтесово,                п. Емельяново Емельяновский район, г. Артемовск, п. Курагино,                            п. Краснокаменск Курагинский район, Мотыгинский район п. Раздолинск,         п. Мингуль и п. Седельниково Сухобузимский район, Тасеевский район с.Тасеево, г. Уяр Уярский район, п. Шушенское  Шушенский район,                     с. Сындасско Таймырский Долгано-Ненецкий муниципальный район</w:t>
      </w:r>
      <w:r w:rsidRPr="001D72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Эвенкийский муниципальный район п.Тура, с. Ванавара и с. Байкит) </w:t>
      </w:r>
      <w:r w:rsidRPr="001D72EC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 </w:t>
      </w:r>
      <w:r w:rsidRPr="001D72EC">
        <w:rPr>
          <w:rFonts w:ascii="Times New Roman" w:hAnsi="Times New Roman" w:cs="Times New Roman"/>
          <w:sz w:val="28"/>
          <w:szCs w:val="28"/>
        </w:rPr>
        <w:t xml:space="preserve">4 550,4 </w:t>
      </w:r>
      <w:r w:rsidRPr="001D72EC">
        <w:rPr>
          <w:rFonts w:ascii="Times New Roman" w:hAnsi="Times New Roman" w:cs="Times New Roman"/>
          <w:bCs/>
          <w:sz w:val="28"/>
          <w:szCs w:val="28"/>
        </w:rPr>
        <w:t>млн. рублей.</w:t>
      </w:r>
    </w:p>
    <w:p w:rsidR="00BA03BD" w:rsidRPr="001D72EC" w:rsidRDefault="00BA03BD" w:rsidP="00BA03B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2EC">
        <w:rPr>
          <w:rFonts w:ascii="Times New Roman" w:hAnsi="Times New Roman" w:cs="Times New Roman"/>
          <w:color w:val="000000"/>
          <w:sz w:val="28"/>
          <w:szCs w:val="28"/>
        </w:rPr>
        <w:t xml:space="preserve">Более 3,9 тыс. км водопроводных и 1,8 тыс. км канализационных сетей  требуют замены и модернизации соответственно. Модернизация сетей водоснабжения и канализации выполняется с использованием материалов более длительного срока эксплуатации. В результате ежегодной замены и модернизации </w:t>
      </w:r>
      <w:smartTag w:uri="urn:schemas-microsoft-com:office:smarttags" w:element="metricconverter">
        <w:smartTagPr>
          <w:attr w:name="ProductID" w:val="150 км"/>
        </w:smartTagPr>
        <w:r w:rsidRPr="001D72EC">
          <w:rPr>
            <w:rFonts w:ascii="Times New Roman" w:hAnsi="Times New Roman" w:cs="Times New Roman"/>
            <w:color w:val="000000"/>
            <w:sz w:val="28"/>
            <w:szCs w:val="28"/>
          </w:rPr>
          <w:t>150 км</w:t>
        </w:r>
      </w:smartTag>
      <w:r w:rsidRPr="001D72EC">
        <w:rPr>
          <w:rFonts w:ascii="Times New Roman" w:hAnsi="Times New Roman" w:cs="Times New Roman"/>
          <w:color w:val="000000"/>
          <w:sz w:val="28"/>
          <w:szCs w:val="28"/>
        </w:rPr>
        <w:t xml:space="preserve"> водопроводных сетей и </w:t>
      </w:r>
      <w:smartTag w:uri="urn:schemas-microsoft-com:office:smarttags" w:element="metricconverter">
        <w:smartTagPr>
          <w:attr w:name="ProductID" w:val="50 км"/>
        </w:smartTagPr>
        <w:r w:rsidRPr="001D72EC">
          <w:rPr>
            <w:rFonts w:ascii="Times New Roman" w:hAnsi="Times New Roman" w:cs="Times New Roman"/>
            <w:color w:val="000000"/>
            <w:sz w:val="28"/>
            <w:szCs w:val="28"/>
          </w:rPr>
          <w:t>50 км</w:t>
        </w:r>
      </w:smartTag>
      <w:r w:rsidRPr="001D72EC">
        <w:rPr>
          <w:rFonts w:ascii="Times New Roman" w:hAnsi="Times New Roman" w:cs="Times New Roman"/>
          <w:color w:val="000000"/>
          <w:sz w:val="28"/>
          <w:szCs w:val="28"/>
        </w:rPr>
        <w:t xml:space="preserve"> канализационных сетей за данный период будет обновлено </w:t>
      </w:r>
      <w:smartTag w:uri="urn:schemas-microsoft-com:office:smarttags" w:element="metricconverter">
        <w:smartTagPr>
          <w:attr w:name="ProductID" w:val="1350 км"/>
        </w:smartTagPr>
        <w:r w:rsidRPr="001D72EC">
          <w:rPr>
            <w:rFonts w:ascii="Times New Roman" w:hAnsi="Times New Roman" w:cs="Times New Roman"/>
            <w:color w:val="000000"/>
            <w:sz w:val="28"/>
            <w:szCs w:val="28"/>
          </w:rPr>
          <w:t>1350 км</w:t>
        </w:r>
      </w:smartTag>
      <w:r w:rsidRPr="001D72EC">
        <w:rPr>
          <w:rFonts w:ascii="Times New Roman" w:hAnsi="Times New Roman" w:cs="Times New Roman"/>
          <w:color w:val="000000"/>
          <w:sz w:val="28"/>
          <w:szCs w:val="28"/>
        </w:rPr>
        <w:t xml:space="preserve"> водопроводных сетей (</w:t>
      </w:r>
      <w:r w:rsidRPr="001D72EC">
        <w:rPr>
          <w:rFonts w:ascii="Times New Roman" w:hAnsi="Times New Roman" w:cs="Times New Roman"/>
          <w:sz w:val="28"/>
          <w:szCs w:val="28"/>
          <w:lang w:eastAsia="ru-RU"/>
        </w:rPr>
        <w:t xml:space="preserve">35% к потребности 2013 года) и </w:t>
      </w:r>
      <w:smartTag w:uri="urn:schemas-microsoft-com:office:smarttags" w:element="metricconverter">
        <w:smartTagPr>
          <w:attr w:name="ProductID" w:val="450 км"/>
        </w:smartTagPr>
        <w:r w:rsidRPr="001D72EC">
          <w:rPr>
            <w:rFonts w:ascii="Times New Roman" w:hAnsi="Times New Roman" w:cs="Times New Roman"/>
            <w:sz w:val="28"/>
            <w:szCs w:val="28"/>
            <w:lang w:eastAsia="ru-RU"/>
          </w:rPr>
          <w:t>450 км</w:t>
        </w:r>
      </w:smartTag>
      <w:r w:rsidRPr="001D72EC">
        <w:rPr>
          <w:rFonts w:ascii="Times New Roman" w:hAnsi="Times New Roman" w:cs="Times New Roman"/>
          <w:sz w:val="28"/>
          <w:szCs w:val="28"/>
          <w:lang w:eastAsia="ru-RU"/>
        </w:rPr>
        <w:t xml:space="preserve"> канализационных сетей (25 % к потребности 2013 года).</w:t>
      </w:r>
    </w:p>
    <w:p w:rsidR="00BA03BD" w:rsidRPr="001D72EC" w:rsidRDefault="00BA03BD" w:rsidP="00BA03BD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1D72EC">
        <w:rPr>
          <w:rFonts w:ascii="Times New Roman" w:hAnsi="Times New Roman" w:cs="Times New Roman"/>
          <w:sz w:val="28"/>
          <w:szCs w:val="28"/>
        </w:rPr>
        <w:t>2. Организационные мероприятия:</w:t>
      </w:r>
    </w:p>
    <w:p w:rsidR="00BA03BD" w:rsidRPr="001D72EC" w:rsidRDefault="00BA03BD" w:rsidP="00BA03BD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2EC">
        <w:rPr>
          <w:rFonts w:ascii="Times New Roman" w:hAnsi="Times New Roman" w:cs="Times New Roman"/>
          <w:color w:val="000000"/>
          <w:sz w:val="28"/>
          <w:szCs w:val="28"/>
        </w:rPr>
        <w:t>в) поиск, оценка и утверждение запасов подземных вод</w:t>
      </w:r>
      <w:r w:rsidRPr="001D72E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населенных пунктах с неблагоприятным состоянием источников питьевого водоснабжения </w:t>
      </w:r>
      <w:r w:rsidRPr="001D72EC">
        <w:rPr>
          <w:rFonts w:ascii="Times New Roman" w:hAnsi="Times New Roman" w:cs="Times New Roman"/>
          <w:i/>
          <w:color w:val="000000"/>
          <w:sz w:val="28"/>
          <w:szCs w:val="28"/>
        </w:rPr>
        <w:t>(г. Бородино, г. Лесосибирск,</w:t>
      </w:r>
      <w:r w:rsidRPr="001D72E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п. Стрелка г. Лесосибирск,           п. Раздолинск Мотыгинского района, п. Тура Эвенкийского муниципального район)</w:t>
      </w:r>
      <w:r w:rsidRPr="001D72EC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1D72EC">
        <w:rPr>
          <w:rFonts w:ascii="Times New Roman" w:hAnsi="Times New Roman" w:cs="Times New Roman"/>
          <w:color w:val="000000"/>
          <w:sz w:val="28"/>
          <w:szCs w:val="28"/>
        </w:rPr>
        <w:t xml:space="preserve"> а так же в поселениях, где водоснабжение обеспечивается привозной водой (перечень населенных пунктов в которых приоритетно предлагается реализация мероприятий приведен в приложении </w:t>
      </w:r>
      <w:r w:rsidR="00F746A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355CD" w:rsidRPr="001D72E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D72EC">
        <w:rPr>
          <w:rFonts w:ascii="Times New Roman" w:hAnsi="Times New Roman" w:cs="Times New Roman"/>
          <w:sz w:val="28"/>
          <w:szCs w:val="28"/>
        </w:rPr>
        <w:t xml:space="preserve"> на сумму 358,576 млн. рублей.</w:t>
      </w:r>
    </w:p>
    <w:p w:rsidR="00BA03BD" w:rsidRPr="001D72EC" w:rsidRDefault="00BA03BD" w:rsidP="00BA03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2EC">
        <w:rPr>
          <w:rFonts w:ascii="Times New Roman" w:hAnsi="Times New Roman" w:cs="Times New Roman"/>
          <w:color w:val="000000"/>
          <w:sz w:val="28"/>
          <w:szCs w:val="28"/>
        </w:rPr>
        <w:t>Разведка, оценка и утверждение запасов подземных вод в населенных пунктах с неблагоприятным состоянием источников питьевого водоснабжения и где водоснабжение осуществляется привозной водой, позволит в дальнейшем выполнить строительство водозаборных сооружений с организацией зон санитарной охраны и обеспечить население  водой требуемого качества и объема.</w:t>
      </w:r>
    </w:p>
    <w:p w:rsidR="00BA03BD" w:rsidRPr="001D72EC" w:rsidRDefault="00BA03BD" w:rsidP="00BA03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2EC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необходима реализация мероприятий, направленных на  устранение  нарушений законодательства в области охраны окружающей среды по </w:t>
      </w:r>
      <w:r w:rsidRPr="001D72EC">
        <w:rPr>
          <w:rFonts w:ascii="Times New Roman" w:hAnsi="Times New Roman" w:cs="Times New Roman"/>
          <w:sz w:val="28"/>
          <w:szCs w:val="28"/>
        </w:rPr>
        <w:t>выполнению оценки эксплуатационных  запасов подземных вод лицензионных участков недр и проведению государственной экспертизы запасов на 356 объектов водоснабжения мощностью 101,8 тыс. м3/сутки.</w:t>
      </w:r>
      <w:r w:rsidRPr="001D72EC">
        <w:rPr>
          <w:rFonts w:ascii="Times New Roman" w:hAnsi="Times New Roman" w:cs="Times New Roman"/>
          <w:sz w:val="28"/>
          <w:szCs w:val="28"/>
        </w:rPr>
        <w:tab/>
      </w:r>
      <w:r w:rsidRPr="001D72EC">
        <w:rPr>
          <w:rFonts w:ascii="Times New Roman" w:hAnsi="Times New Roman" w:cs="Times New Roman"/>
          <w:sz w:val="28"/>
          <w:szCs w:val="28"/>
        </w:rPr>
        <w:tab/>
        <w:t>Кроме того, в соответствии с пунктом 3 Правил резервирования источников питьевого и хозяйственно-бытового водоснабжения, утверждёнными постановлением Правительства Российской Федерации от 20.11.2006 №703 на основании постановления Правительства Красноярского края от 29.11.2011 №721-п «Об утверждении перечня городов и других населённых пунктов для обеспечения питьевой водой граждан которых, необходимо осуществить резервирование источников питьевого и хозяйственно-бытового водоснабжения на случай возникновения чрезвычайной ситуации» необходимо выполнить мероприятия по резервированию источников питьевого и хозяйственно-бытового водоснабжения в 26 муниципальных образованиях края (на сумму 755,0 млн. рублей), по проведению комплекса работ по поиску подземных водных объектов  в 19 муниципальных образованиях и оценке разведанных запасов подземных вод в 6 муниципальных образованиях края.</w:t>
      </w:r>
    </w:p>
    <w:p w:rsidR="00BA03BD" w:rsidRPr="001D72EC" w:rsidRDefault="00BA03BD" w:rsidP="00BA03B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2E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Определена очередность </w:t>
      </w:r>
      <w:r w:rsidRPr="001D72EC">
        <w:rPr>
          <w:rFonts w:ascii="Times New Roman" w:hAnsi="Times New Roman" w:cs="Times New Roman"/>
          <w:sz w:val="28"/>
          <w:szCs w:val="28"/>
        </w:rPr>
        <w:t xml:space="preserve">резервирования источников питьевого и хозяйственно-бытового водоснабжения на случай возникновения чрезвычайной ситуации (приложение </w:t>
      </w:r>
      <w:r w:rsidR="00F746AD">
        <w:rPr>
          <w:rFonts w:ascii="Times New Roman" w:hAnsi="Times New Roman" w:cs="Times New Roman"/>
          <w:sz w:val="28"/>
          <w:szCs w:val="28"/>
        </w:rPr>
        <w:t>8</w:t>
      </w:r>
      <w:r w:rsidRPr="001D72EC">
        <w:rPr>
          <w:rFonts w:ascii="Times New Roman" w:hAnsi="Times New Roman" w:cs="Times New Roman"/>
          <w:sz w:val="28"/>
          <w:szCs w:val="28"/>
        </w:rPr>
        <w:t xml:space="preserve">а) в зависимости от уровня обеспеченности населения конкретного муниципального образования водой подземных водоисточников для питьевых и хозяйственно-бытовых целей по нормам водоснабжения в чрезвычайных ситуациях. В расчёте обеспеченности учтены показатели численности населения, наличия на территории муниципального образования подземных водоисточников и эксплуатируемых водозаборных сооружений подземных вод. </w:t>
      </w:r>
    </w:p>
    <w:p w:rsidR="00BA03BD" w:rsidRPr="001D72EC" w:rsidRDefault="00BA03BD" w:rsidP="00BA03BD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72EC">
        <w:rPr>
          <w:rFonts w:ascii="Times New Roman" w:hAnsi="Times New Roman" w:cs="Times New Roman"/>
          <w:sz w:val="28"/>
          <w:szCs w:val="28"/>
        </w:rPr>
        <w:t>Реализацию данных мероприятий на сумму 755,0 млн. рублей  планируется рассмотреть за счет п</w:t>
      </w:r>
      <w:r w:rsidRPr="001D72EC">
        <w:rPr>
          <w:rFonts w:ascii="Times New Roman" w:hAnsi="Times New Roman" w:cs="Times New Roman"/>
          <w:color w:val="000000"/>
          <w:sz w:val="28"/>
          <w:szCs w:val="28"/>
        </w:rPr>
        <w:t xml:space="preserve">ривлечения средств федерального бюджета в рамках </w:t>
      </w:r>
      <w:r w:rsidRPr="001D72E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r:id="rId16" w:history="1">
        <w:r w:rsidRPr="001D72EC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Pr="001D72EC">
        <w:rPr>
          <w:rFonts w:ascii="Times New Roman" w:hAnsi="Times New Roman" w:cs="Times New Roman"/>
          <w:sz w:val="28"/>
          <w:szCs w:val="28"/>
        </w:rPr>
        <w:t>ы Российской Федерации "Воспроизводство и использование природных ресурсов» с периодом реализации 2013-2020 годы, утвержденной распоряжением Правительства Российской Федерации от 26 марта 2013 № 436-р,</w:t>
      </w:r>
      <w:r w:rsidRPr="001D72EC">
        <w:rPr>
          <w:rFonts w:ascii="Times New Roman" w:hAnsi="Times New Roman" w:cs="Times New Roman"/>
        </w:rPr>
        <w:t xml:space="preserve"> </w:t>
      </w:r>
      <w:r w:rsidRPr="001D72EC">
        <w:rPr>
          <w:rFonts w:ascii="Times New Roman" w:hAnsi="Times New Roman" w:cs="Times New Roman"/>
          <w:sz w:val="28"/>
          <w:szCs w:val="28"/>
        </w:rPr>
        <w:t>для обеспечения защищенными водоисточниками</w:t>
      </w:r>
      <w:r w:rsidRPr="001D72EC">
        <w:rPr>
          <w:rFonts w:ascii="Times New Roman" w:hAnsi="Times New Roman" w:cs="Times New Roman"/>
          <w:color w:val="000000"/>
          <w:sz w:val="28"/>
          <w:szCs w:val="28"/>
        </w:rPr>
        <w:t xml:space="preserve"> потребителей городских округов и районных центров;</w:t>
      </w:r>
    </w:p>
    <w:p w:rsidR="00BA03BD" w:rsidRPr="001D72EC" w:rsidRDefault="00BA03BD" w:rsidP="00BA03B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1D72EC">
        <w:rPr>
          <w:rFonts w:ascii="Times New Roman" w:hAnsi="Times New Roman" w:cs="Times New Roman"/>
          <w:color w:val="000000"/>
          <w:sz w:val="28"/>
          <w:szCs w:val="28"/>
        </w:rPr>
        <w:t>г) разработка  проектов, устройство и приведение в соответствие  зон санитарной охраны источников водоснабжения и водопроводов питьевого назначения с целью предупреждения загрязнения источников водопользования в 20 муниципальных образованиях на сумму</w:t>
      </w:r>
      <w:r w:rsidRPr="001D72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2EC">
        <w:rPr>
          <w:rFonts w:ascii="Times New Roman" w:hAnsi="Times New Roman" w:cs="Times New Roman"/>
          <w:sz w:val="28"/>
          <w:szCs w:val="28"/>
        </w:rPr>
        <w:t xml:space="preserve">846,0 млн. рублей (приложение </w:t>
      </w:r>
      <w:r w:rsidR="00F746AD">
        <w:rPr>
          <w:rFonts w:ascii="Times New Roman" w:hAnsi="Times New Roman" w:cs="Times New Roman"/>
          <w:sz w:val="28"/>
          <w:szCs w:val="28"/>
        </w:rPr>
        <w:t>9</w:t>
      </w:r>
      <w:r w:rsidRPr="001D72EC">
        <w:rPr>
          <w:rFonts w:ascii="Times New Roman" w:hAnsi="Times New Roman" w:cs="Times New Roman"/>
          <w:sz w:val="28"/>
          <w:szCs w:val="28"/>
        </w:rPr>
        <w:t>).</w:t>
      </w:r>
    </w:p>
    <w:p w:rsidR="00BA03BD" w:rsidRPr="001D72EC" w:rsidRDefault="00BA03BD" w:rsidP="00B355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2EC">
        <w:rPr>
          <w:rFonts w:ascii="Times New Roman" w:hAnsi="Times New Roman" w:cs="Times New Roman"/>
          <w:color w:val="000000"/>
          <w:sz w:val="28"/>
          <w:szCs w:val="28"/>
        </w:rPr>
        <w:t>По предписаниям Управления Федеральной службы по надзору в сфере защиты прав потребителей и благополучия  человека по Красноярскому краю   д</w:t>
      </w:r>
      <w:r w:rsidRPr="001D72EC">
        <w:rPr>
          <w:rFonts w:ascii="Times New Roman" w:hAnsi="Times New Roman" w:cs="Times New Roman"/>
          <w:sz w:val="28"/>
          <w:szCs w:val="28"/>
        </w:rPr>
        <w:t xml:space="preserve">ля обеспечения санитарной охраны от загрязнения источников водоснабжения и водопроводных сооружений  необходимо организациям, эксплуатирующим централизованные системы питьевого водоснабжения и осуществляющим производственный контроль за соблюдением режима зон санитарной охраны  в пределах первого пояса, требуется разработать проектную документацию зон санитарной охраны водозаборных сооружений </w:t>
      </w:r>
      <w:r w:rsidRPr="001D72EC">
        <w:rPr>
          <w:rFonts w:ascii="Times New Roman" w:hAnsi="Times New Roman" w:cs="Times New Roman"/>
          <w:i/>
          <w:sz w:val="28"/>
          <w:szCs w:val="28"/>
        </w:rPr>
        <w:t>(Ачинского, Боготольского, Минусинского, Пировского  районов)</w:t>
      </w:r>
      <w:r w:rsidRPr="001D72EC">
        <w:rPr>
          <w:rFonts w:ascii="Times New Roman" w:hAnsi="Times New Roman" w:cs="Times New Roman"/>
          <w:sz w:val="28"/>
          <w:szCs w:val="28"/>
        </w:rPr>
        <w:t>, выполнить мероприятия по устройству и приведению в соответствие требованиям (п.1.11,1б, п.1.13)  СанПиН 2.1.4.1110-02 «Зоны санитарной охраны источников водоснабжения  и водопроводов  питьевого назначения», (п.3.4) СП 3.1/3.2.13-79-0 «Общие требования по профилактике инфекционных и паразитарных болезней». Данные мероприятия выполнить в рамках регулируемого тарифа на услуги водоснабжения невозможно, так как затраты весьма значительны;</w:t>
      </w:r>
    </w:p>
    <w:p w:rsidR="00BA03BD" w:rsidRDefault="00BA03BD" w:rsidP="00BA03BD">
      <w:pPr>
        <w:rPr>
          <w:rFonts w:ascii="Times New Roman" w:hAnsi="Times New Roman" w:cs="Times New Roman"/>
          <w:b/>
          <w:sz w:val="28"/>
          <w:szCs w:val="28"/>
        </w:rPr>
      </w:pPr>
      <w:r w:rsidRPr="001D72EC">
        <w:rPr>
          <w:rFonts w:ascii="Times New Roman" w:hAnsi="Times New Roman" w:cs="Times New Roman"/>
          <w:sz w:val="28"/>
          <w:szCs w:val="28"/>
        </w:rPr>
        <w:t>д)  регистрация прав муниципальной собственности на объекты водоснабжения и водоотведения (в том числе бесхозяйные</w:t>
      </w:r>
      <w:r w:rsidRPr="001D72EC">
        <w:rPr>
          <w:rFonts w:ascii="Times New Roman" w:hAnsi="Times New Roman" w:cs="Times New Roman"/>
          <w:b/>
          <w:sz w:val="28"/>
          <w:szCs w:val="28"/>
        </w:rPr>
        <w:t>)</w:t>
      </w:r>
      <w:r w:rsidR="009532C2">
        <w:rPr>
          <w:rFonts w:ascii="Times New Roman" w:hAnsi="Times New Roman" w:cs="Times New Roman"/>
          <w:b/>
          <w:sz w:val="28"/>
          <w:szCs w:val="28"/>
        </w:rPr>
        <w:t>.</w:t>
      </w:r>
    </w:p>
    <w:p w:rsidR="00B355CD" w:rsidRDefault="00B355CD" w:rsidP="00B355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масса организаций</w:t>
      </w:r>
      <w:r w:rsidR="001D72EC">
        <w:rPr>
          <w:rFonts w:ascii="Times New Roman" w:hAnsi="Times New Roman" w:cs="Times New Roman"/>
          <w:sz w:val="28"/>
          <w:szCs w:val="28"/>
        </w:rPr>
        <w:t xml:space="preserve"> (72%)</w:t>
      </w:r>
      <w:r>
        <w:rPr>
          <w:rFonts w:ascii="Times New Roman" w:hAnsi="Times New Roman" w:cs="Times New Roman"/>
          <w:sz w:val="28"/>
          <w:szCs w:val="28"/>
        </w:rPr>
        <w:t xml:space="preserve">, эксплуатирует системы водоснабжения и водоотведения в сельских поселениях (167). При этом доля реализуемого объема ресурса данными организациями ничтожно мала и составляет </w:t>
      </w:r>
      <w:r>
        <w:rPr>
          <w:rFonts w:ascii="Times New Roman" w:hAnsi="Times New Roman" w:cs="Times New Roman"/>
          <w:sz w:val="28"/>
          <w:szCs w:val="28"/>
        </w:rPr>
        <w:tab/>
        <w:t>12,4% от общего объема поданной воды в сеть.</w:t>
      </w:r>
    </w:p>
    <w:p w:rsidR="00B355CD" w:rsidRDefault="00B355CD" w:rsidP="00B355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Затратное производство и малый объем реализации услуг по водоснабжению и водоотведению отражается на тарифах, учитывающих  схемы</w:t>
      </w:r>
      <w:r w:rsidRPr="00822C5E">
        <w:rPr>
          <w:rFonts w:ascii="Times New Roman" w:hAnsi="Times New Roman" w:cs="Times New Roman"/>
          <w:sz w:val="28"/>
          <w:szCs w:val="28"/>
        </w:rPr>
        <w:t xml:space="preserve"> </w:t>
      </w:r>
      <w:r w:rsidRPr="00CA2C5D">
        <w:rPr>
          <w:rFonts w:ascii="Times New Roman" w:hAnsi="Times New Roman" w:cs="Times New Roman"/>
          <w:i/>
          <w:sz w:val="28"/>
          <w:szCs w:val="28"/>
        </w:rPr>
        <w:t xml:space="preserve">(централизованные и децентрализованные), </w:t>
      </w:r>
      <w:r w:rsidRPr="00CA2C5D">
        <w:rPr>
          <w:rFonts w:ascii="Times New Roman" w:hAnsi="Times New Roman" w:cs="Times New Roman"/>
          <w:sz w:val="28"/>
          <w:szCs w:val="28"/>
        </w:rPr>
        <w:t>системы</w:t>
      </w:r>
      <w:r w:rsidRPr="00CA2C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2C5D">
        <w:rPr>
          <w:rFonts w:ascii="Times New Roman" w:hAnsi="Times New Roman" w:cs="Times New Roman"/>
          <w:sz w:val="28"/>
          <w:szCs w:val="28"/>
        </w:rPr>
        <w:t xml:space="preserve">водоснабжения </w:t>
      </w:r>
      <w:r>
        <w:rPr>
          <w:rFonts w:ascii="Times New Roman" w:hAnsi="Times New Roman" w:cs="Times New Roman"/>
          <w:sz w:val="28"/>
          <w:szCs w:val="28"/>
        </w:rPr>
        <w:t>и водоотведения</w:t>
      </w:r>
      <w:r w:rsidRPr="00CA2C5D">
        <w:rPr>
          <w:rFonts w:ascii="Times New Roman" w:hAnsi="Times New Roman" w:cs="Times New Roman"/>
          <w:i/>
          <w:sz w:val="28"/>
          <w:szCs w:val="28"/>
        </w:rPr>
        <w:t xml:space="preserve"> (локальные, групповые, коммунальные,  производственные, из поверхностных,  из подземных или водопроводы смешанного питания, самотечные  или с механической подачей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2C5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36520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36520">
        <w:rPr>
          <w:rFonts w:ascii="Times New Roman" w:hAnsi="Times New Roman" w:cs="Times New Roman"/>
          <w:sz w:val="28"/>
          <w:szCs w:val="28"/>
        </w:rPr>
        <w:t xml:space="preserve"> технологически связанных между собой инженерных сооружений, предназначенных  для очистки и обеззараживания  питьевой и сточной воды,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трубопроводов и количество потребителей. </w:t>
      </w:r>
    </w:p>
    <w:p w:rsidR="00B355CD" w:rsidRDefault="00B355CD" w:rsidP="00B35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Необходимо проведение  оптимизации  в сфере оказания услуг по водоснабжению и водоотведению путем укрупнения эксплуатирующих организаций в сельских населенных пунктах.</w:t>
      </w:r>
    </w:p>
    <w:p w:rsidR="00B355CD" w:rsidRDefault="00B355CD" w:rsidP="00B35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Одним из аспектов задержки  проведения данной работы  является незавершенная процедура регистрации права  муниципальной собственности на объекты инженерной инфраструктуры.</w:t>
      </w:r>
    </w:p>
    <w:p w:rsidR="00B355CD" w:rsidRDefault="00B355CD" w:rsidP="00B355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01.01.2013 года осуществлена  регистрация  права  муниципальной  собственности на 1850  объектов коммунального комплекса (43 % от потребности) в 45 городских округах и административных  районных центрах края.</w:t>
      </w:r>
      <w:r w:rsidRPr="00BE4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1B2" w:rsidRDefault="00B355CD" w:rsidP="005912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проведения работы по укрупнению эксплуатирующих организаций в сельских населенных пунктах</w:t>
      </w:r>
      <w:r w:rsidRPr="00C84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передаче объектов энергетики и коммунальной инфраструктуры в концессию или долгосрочную аренду до 1 января 2015 года  необходимо определить источник финансирования в виде субсидий бюджетам муниципальных образований края на завершение регистрации прав муниципальной собственности на 1 056 объектов водоснабжения и водоотведения (в том числе бесхозяйные) с затратами порядка </w:t>
      </w:r>
      <w:r w:rsidRPr="00B355CD">
        <w:rPr>
          <w:rFonts w:ascii="Times New Roman" w:hAnsi="Times New Roman" w:cs="Times New Roman"/>
          <w:sz w:val="28"/>
          <w:szCs w:val="28"/>
        </w:rPr>
        <w:t>79.2 млн. рублей.</w:t>
      </w:r>
    </w:p>
    <w:p w:rsidR="009532C2" w:rsidRPr="009532C2" w:rsidRDefault="009532C2" w:rsidP="009532C2">
      <w:pPr>
        <w:pStyle w:val="af9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32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В </w:t>
      </w:r>
      <w:r w:rsidRPr="009532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целях принятия эффективных мер по обеспечению населения</w:t>
      </w:r>
      <w:r w:rsidRPr="009532C2">
        <w:rPr>
          <w:rFonts w:ascii="Times New Roman" w:hAnsi="Times New Roman" w:cs="Times New Roman"/>
          <w:b/>
          <w:sz w:val="28"/>
          <w:szCs w:val="28"/>
        </w:rPr>
        <w:t xml:space="preserve"> края качественной питьевой водой,</w:t>
      </w:r>
      <w:r w:rsidRPr="00953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532C2">
        <w:rPr>
          <w:rFonts w:ascii="Times New Roman" w:hAnsi="Times New Roman" w:cs="Times New Roman"/>
          <w:b/>
          <w:color w:val="000000"/>
          <w:sz w:val="28"/>
          <w:szCs w:val="28"/>
        </w:rPr>
        <w:t>по модернизации систем водоснабжения и водоотведения края,</w:t>
      </w:r>
      <w:r w:rsidRPr="009532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32C2">
        <w:rPr>
          <w:rFonts w:ascii="Times New Roman" w:hAnsi="Times New Roman" w:cs="Times New Roman"/>
          <w:sz w:val="28"/>
          <w:szCs w:val="28"/>
        </w:rPr>
        <w:t>направленных:</w:t>
      </w:r>
    </w:p>
    <w:p w:rsidR="009532C2" w:rsidRPr="009532C2" w:rsidRDefault="009532C2" w:rsidP="009532C2">
      <w:pPr>
        <w:pStyle w:val="af9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32C2">
        <w:rPr>
          <w:rFonts w:ascii="Times New Roman" w:hAnsi="Times New Roman"/>
          <w:sz w:val="28"/>
          <w:szCs w:val="28"/>
        </w:rPr>
        <w:t xml:space="preserve">- на  обеспечение  безопасности функционирования наиболее критичных объектов  водоснабжения и водоотведения, выполнение которых требуется в настоящее время </w:t>
      </w:r>
      <w:r w:rsidRPr="009532C2">
        <w:rPr>
          <w:rFonts w:ascii="Times New Roman" w:hAnsi="Times New Roman"/>
          <w:bCs/>
          <w:color w:val="000000"/>
          <w:sz w:val="28"/>
          <w:szCs w:val="28"/>
        </w:rPr>
        <w:t>на территориях муниципальных образований;</w:t>
      </w:r>
    </w:p>
    <w:p w:rsidR="009532C2" w:rsidRPr="009532C2" w:rsidRDefault="009532C2" w:rsidP="009532C2">
      <w:pPr>
        <w:pStyle w:val="af9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32C2">
        <w:rPr>
          <w:rFonts w:ascii="Times New Roman" w:hAnsi="Times New Roman" w:cs="Times New Roman"/>
          <w:sz w:val="28"/>
          <w:szCs w:val="28"/>
          <w:lang w:eastAsia="ru-RU"/>
        </w:rPr>
        <w:t>- повышение эффективности и надежности функционирования систем водообеспечения за счет реализации водоохранных, технических и санитарных мероприятий, совершенствования технологии обработки воды на водоочистных станциях, развития систем забора, транспортировки воды и водоотведения</w:t>
      </w:r>
      <w:r w:rsidRPr="009532C2">
        <w:rPr>
          <w:rFonts w:ascii="Times New Roman" w:hAnsi="Times New Roman" w:cs="Times New Roman"/>
          <w:sz w:val="28"/>
          <w:szCs w:val="28"/>
        </w:rPr>
        <w:t xml:space="preserve">, </w:t>
      </w:r>
      <w:r w:rsidRPr="009532C2">
        <w:rPr>
          <w:rFonts w:ascii="Times New Roman" w:hAnsi="Times New Roman" w:cs="Times New Roman"/>
          <w:color w:val="000000"/>
          <w:sz w:val="28"/>
          <w:szCs w:val="28"/>
        </w:rPr>
        <w:t>что позволит в течение 9 лет улучшить ситуацию с обеспечением потребителей водой питьевого качества;</w:t>
      </w:r>
    </w:p>
    <w:p w:rsidR="009532C2" w:rsidRPr="009532C2" w:rsidRDefault="009532C2" w:rsidP="009532C2">
      <w:pPr>
        <w:pStyle w:val="af9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32C2">
        <w:rPr>
          <w:rFonts w:ascii="Times New Roman" w:hAnsi="Times New Roman" w:cs="Times New Roman"/>
          <w:sz w:val="28"/>
          <w:szCs w:val="28"/>
        </w:rPr>
        <w:t xml:space="preserve">- на </w:t>
      </w:r>
      <w:r w:rsidRPr="009532C2">
        <w:rPr>
          <w:rFonts w:ascii="Times New Roman" w:hAnsi="Times New Roman" w:cs="Times New Roman"/>
          <w:sz w:val="28"/>
          <w:szCs w:val="28"/>
          <w:lang w:eastAsia="ru-RU"/>
        </w:rPr>
        <w:t xml:space="preserve">предотвращение загрязнения источников питьевого водоснабжения; </w:t>
      </w:r>
    </w:p>
    <w:p w:rsidR="009532C2" w:rsidRPr="009532C2" w:rsidRDefault="009532C2" w:rsidP="009532C2">
      <w:pPr>
        <w:pStyle w:val="af9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32C2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их соответствия санитарно-гигиеническим требованиям; </w:t>
      </w:r>
    </w:p>
    <w:p w:rsidR="009532C2" w:rsidRPr="00EB09B4" w:rsidRDefault="009532C2" w:rsidP="009532C2">
      <w:pPr>
        <w:pStyle w:val="af9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32C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532C2">
        <w:rPr>
          <w:rFonts w:ascii="Times New Roman" w:hAnsi="Times New Roman" w:cs="Times New Roman"/>
          <w:sz w:val="28"/>
          <w:szCs w:val="28"/>
        </w:rPr>
        <w:t>завершение регистрации прав муниципальной собственности на 1 056 объектов водоснабжения и водоотведения для  проведения работы по укрупнению эксплуатирующих организаций в сельских населенных пунктах и передаче объектов энергетики и коммунальной инфраструктуры в концессию или долгосрочную аренду до 1 января 2015 года</w:t>
      </w:r>
      <w:r w:rsidR="00EB09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532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ежегодно предлагается предусматривать дополнительные средства </w:t>
      </w:r>
      <w:r w:rsidRPr="00EB09B4">
        <w:rPr>
          <w:rFonts w:ascii="Times New Roman" w:hAnsi="Times New Roman" w:cs="Times New Roman"/>
          <w:b/>
          <w:sz w:val="28"/>
          <w:szCs w:val="28"/>
        </w:rPr>
        <w:t>краевого бюджета</w:t>
      </w:r>
      <w:r w:rsidRPr="009532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объеме:</w:t>
      </w:r>
    </w:p>
    <w:p w:rsidR="009532C2" w:rsidRPr="009532C2" w:rsidRDefault="00AB6580" w:rsidP="009532C2">
      <w:pPr>
        <w:widowControl w:val="0"/>
        <w:tabs>
          <w:tab w:val="left" w:pos="0"/>
          <w:tab w:val="left" w:pos="684"/>
          <w:tab w:val="left" w:pos="798"/>
        </w:tabs>
        <w:autoSpaceDE w:val="0"/>
        <w:autoSpaceDN w:val="0"/>
        <w:adjustRightInd w:val="0"/>
        <w:spacing w:after="0" w:line="360" w:lineRule="auto"/>
        <w:ind w:right="7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2014 год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532C2" w:rsidRPr="009532C2">
        <w:rPr>
          <w:rFonts w:ascii="Times New Roman" w:hAnsi="Times New Roman" w:cs="Times New Roman"/>
          <w:color w:val="000000"/>
          <w:sz w:val="28"/>
          <w:szCs w:val="28"/>
        </w:rPr>
        <w:tab/>
        <w:t>1 217,5 млн. рублей (с сетями 2 817,5 млн. рублей);</w:t>
      </w:r>
    </w:p>
    <w:p w:rsidR="009532C2" w:rsidRPr="009532C2" w:rsidRDefault="009532C2" w:rsidP="009532C2">
      <w:pPr>
        <w:widowControl w:val="0"/>
        <w:tabs>
          <w:tab w:val="left" w:pos="0"/>
          <w:tab w:val="left" w:pos="684"/>
          <w:tab w:val="left" w:pos="798"/>
        </w:tabs>
        <w:autoSpaceDE w:val="0"/>
        <w:autoSpaceDN w:val="0"/>
        <w:adjustRightInd w:val="0"/>
        <w:spacing w:after="0" w:line="360" w:lineRule="auto"/>
        <w:ind w:right="7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2C2">
        <w:rPr>
          <w:rFonts w:ascii="Times New Roman" w:hAnsi="Times New Roman" w:cs="Times New Roman"/>
          <w:color w:val="000000"/>
          <w:sz w:val="28"/>
          <w:szCs w:val="28"/>
        </w:rPr>
        <w:t>2015 год</w:t>
      </w:r>
      <w:r w:rsidRPr="009532C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532C2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="00AB6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32C2">
        <w:rPr>
          <w:rFonts w:ascii="Times New Roman" w:hAnsi="Times New Roman" w:cs="Times New Roman"/>
          <w:color w:val="000000"/>
          <w:sz w:val="28"/>
          <w:szCs w:val="28"/>
        </w:rPr>
        <w:t>344,8 млн. рублей (с сетями 2944,8 млн. рублей);</w:t>
      </w:r>
    </w:p>
    <w:p w:rsidR="009532C2" w:rsidRPr="009532C2" w:rsidRDefault="009532C2" w:rsidP="009532C2">
      <w:pPr>
        <w:widowControl w:val="0"/>
        <w:tabs>
          <w:tab w:val="left" w:pos="0"/>
          <w:tab w:val="left" w:pos="684"/>
          <w:tab w:val="left" w:pos="798"/>
        </w:tabs>
        <w:autoSpaceDE w:val="0"/>
        <w:autoSpaceDN w:val="0"/>
        <w:adjustRightInd w:val="0"/>
        <w:spacing w:after="0" w:line="360" w:lineRule="auto"/>
        <w:ind w:right="7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2C2">
        <w:rPr>
          <w:rFonts w:ascii="Times New Roman" w:hAnsi="Times New Roman" w:cs="Times New Roman"/>
          <w:color w:val="000000"/>
          <w:sz w:val="28"/>
          <w:szCs w:val="28"/>
        </w:rPr>
        <w:t>2016 год</w:t>
      </w:r>
      <w:r w:rsidRPr="009532C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532C2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="00AB6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32C2">
        <w:rPr>
          <w:rFonts w:ascii="Times New Roman" w:hAnsi="Times New Roman" w:cs="Times New Roman"/>
          <w:color w:val="000000"/>
          <w:sz w:val="28"/>
          <w:szCs w:val="28"/>
        </w:rPr>
        <w:t>601,7 млн. рублей (с сетями 3201,7 млн. рублей);</w:t>
      </w:r>
    </w:p>
    <w:p w:rsidR="009532C2" w:rsidRPr="009532C2" w:rsidRDefault="009532C2" w:rsidP="009532C2">
      <w:pPr>
        <w:widowControl w:val="0"/>
        <w:tabs>
          <w:tab w:val="left" w:pos="0"/>
          <w:tab w:val="left" w:pos="684"/>
          <w:tab w:val="left" w:pos="798"/>
        </w:tabs>
        <w:autoSpaceDE w:val="0"/>
        <w:autoSpaceDN w:val="0"/>
        <w:adjustRightInd w:val="0"/>
        <w:spacing w:after="0" w:line="360" w:lineRule="auto"/>
        <w:ind w:right="7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2C2">
        <w:rPr>
          <w:rFonts w:ascii="Times New Roman" w:hAnsi="Times New Roman" w:cs="Times New Roman"/>
          <w:color w:val="000000"/>
          <w:sz w:val="28"/>
          <w:szCs w:val="28"/>
        </w:rPr>
        <w:t>2017 год</w:t>
      </w:r>
      <w:r w:rsidRPr="009532C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532C2">
        <w:rPr>
          <w:rFonts w:ascii="Times New Roman" w:hAnsi="Times New Roman" w:cs="Times New Roman"/>
          <w:color w:val="000000"/>
          <w:sz w:val="28"/>
          <w:szCs w:val="28"/>
        </w:rPr>
        <w:tab/>
        <w:t>834,0 млн. рублей  (с сетями 2 634,0 млн. рублей);</w:t>
      </w:r>
    </w:p>
    <w:p w:rsidR="009532C2" w:rsidRPr="009532C2" w:rsidRDefault="009532C2" w:rsidP="009532C2">
      <w:pPr>
        <w:widowControl w:val="0"/>
        <w:tabs>
          <w:tab w:val="left" w:pos="0"/>
          <w:tab w:val="left" w:pos="684"/>
          <w:tab w:val="left" w:pos="798"/>
        </w:tabs>
        <w:autoSpaceDE w:val="0"/>
        <w:autoSpaceDN w:val="0"/>
        <w:adjustRightInd w:val="0"/>
        <w:spacing w:after="0" w:line="360" w:lineRule="auto"/>
        <w:ind w:right="7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2C2">
        <w:rPr>
          <w:rFonts w:ascii="Times New Roman" w:hAnsi="Times New Roman" w:cs="Times New Roman"/>
          <w:color w:val="000000"/>
          <w:sz w:val="28"/>
          <w:szCs w:val="28"/>
        </w:rPr>
        <w:t>2018 год</w:t>
      </w:r>
      <w:r w:rsidRPr="009532C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532C2">
        <w:rPr>
          <w:rFonts w:ascii="Times New Roman" w:hAnsi="Times New Roman" w:cs="Times New Roman"/>
          <w:color w:val="000000"/>
          <w:sz w:val="28"/>
          <w:szCs w:val="28"/>
        </w:rPr>
        <w:tab/>
        <w:t>834,0  млн. рублей (с сетями 2 634,0 млн. рублей);</w:t>
      </w:r>
    </w:p>
    <w:p w:rsidR="009532C2" w:rsidRPr="009532C2" w:rsidRDefault="009532C2" w:rsidP="009532C2">
      <w:pPr>
        <w:widowControl w:val="0"/>
        <w:tabs>
          <w:tab w:val="left" w:pos="0"/>
          <w:tab w:val="left" w:pos="684"/>
          <w:tab w:val="left" w:pos="798"/>
        </w:tabs>
        <w:autoSpaceDE w:val="0"/>
        <w:autoSpaceDN w:val="0"/>
        <w:adjustRightInd w:val="0"/>
        <w:spacing w:after="0" w:line="360" w:lineRule="auto"/>
        <w:ind w:right="7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2C2">
        <w:rPr>
          <w:rFonts w:ascii="Times New Roman" w:hAnsi="Times New Roman" w:cs="Times New Roman"/>
          <w:color w:val="000000"/>
          <w:sz w:val="28"/>
          <w:szCs w:val="28"/>
        </w:rPr>
        <w:t>2019 год</w:t>
      </w:r>
      <w:r w:rsidRPr="009532C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532C2">
        <w:rPr>
          <w:rFonts w:ascii="Times New Roman" w:hAnsi="Times New Roman" w:cs="Times New Roman"/>
          <w:color w:val="000000"/>
          <w:sz w:val="28"/>
          <w:szCs w:val="28"/>
        </w:rPr>
        <w:tab/>
        <w:t>834,0  млн. рублей (с сетями 2 634,0   млн. рублей);</w:t>
      </w:r>
    </w:p>
    <w:p w:rsidR="009532C2" w:rsidRPr="009532C2" w:rsidRDefault="009532C2" w:rsidP="009532C2">
      <w:pPr>
        <w:widowControl w:val="0"/>
        <w:tabs>
          <w:tab w:val="left" w:pos="0"/>
          <w:tab w:val="left" w:pos="684"/>
          <w:tab w:val="left" w:pos="798"/>
        </w:tabs>
        <w:autoSpaceDE w:val="0"/>
        <w:autoSpaceDN w:val="0"/>
        <w:adjustRightInd w:val="0"/>
        <w:spacing w:after="0" w:line="360" w:lineRule="auto"/>
        <w:ind w:right="7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2C2">
        <w:rPr>
          <w:rFonts w:ascii="Times New Roman" w:hAnsi="Times New Roman" w:cs="Times New Roman"/>
          <w:color w:val="000000"/>
          <w:sz w:val="28"/>
          <w:szCs w:val="28"/>
        </w:rPr>
        <w:t>2020 год</w:t>
      </w:r>
      <w:r w:rsidRPr="009532C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532C2">
        <w:rPr>
          <w:rFonts w:ascii="Times New Roman" w:hAnsi="Times New Roman" w:cs="Times New Roman"/>
          <w:color w:val="000000"/>
          <w:sz w:val="28"/>
          <w:szCs w:val="28"/>
        </w:rPr>
        <w:tab/>
        <w:t>834,0  млн. рублей  с сетями 2 634,0  млн. рублей);</w:t>
      </w:r>
    </w:p>
    <w:p w:rsidR="009532C2" w:rsidRPr="009532C2" w:rsidRDefault="009532C2" w:rsidP="009532C2">
      <w:pPr>
        <w:widowControl w:val="0"/>
        <w:tabs>
          <w:tab w:val="left" w:pos="0"/>
          <w:tab w:val="left" w:pos="684"/>
          <w:tab w:val="left" w:pos="798"/>
        </w:tabs>
        <w:autoSpaceDE w:val="0"/>
        <w:autoSpaceDN w:val="0"/>
        <w:adjustRightInd w:val="0"/>
        <w:spacing w:after="0" w:line="360" w:lineRule="auto"/>
        <w:ind w:right="7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2C2">
        <w:rPr>
          <w:rFonts w:ascii="Times New Roman" w:hAnsi="Times New Roman" w:cs="Times New Roman"/>
          <w:color w:val="000000"/>
          <w:sz w:val="28"/>
          <w:szCs w:val="28"/>
        </w:rPr>
        <w:t>2021 год</w:t>
      </w:r>
      <w:r w:rsidRPr="009532C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532C2">
        <w:rPr>
          <w:rFonts w:ascii="Times New Roman" w:hAnsi="Times New Roman" w:cs="Times New Roman"/>
          <w:color w:val="000000"/>
          <w:sz w:val="28"/>
          <w:szCs w:val="28"/>
        </w:rPr>
        <w:tab/>
        <w:t>834,0  млн. рублей (с сетями 2 634,0   млн. рублей);</w:t>
      </w:r>
    </w:p>
    <w:p w:rsidR="009532C2" w:rsidRPr="009532C2" w:rsidRDefault="009532C2" w:rsidP="009532C2">
      <w:pPr>
        <w:pStyle w:val="af9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2C2">
        <w:rPr>
          <w:rFonts w:ascii="Times New Roman" w:hAnsi="Times New Roman" w:cs="Times New Roman"/>
          <w:color w:val="000000"/>
          <w:sz w:val="28"/>
          <w:szCs w:val="28"/>
        </w:rPr>
        <w:tab/>
        <w:t>2022 год</w:t>
      </w:r>
      <w:r w:rsidRPr="009532C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532C2">
        <w:rPr>
          <w:rFonts w:ascii="Times New Roman" w:hAnsi="Times New Roman" w:cs="Times New Roman"/>
          <w:color w:val="000000"/>
          <w:sz w:val="28"/>
          <w:szCs w:val="28"/>
        </w:rPr>
        <w:tab/>
        <w:t>834,0  млн. рублей (с сетями 2 634,0  млн. р</w:t>
      </w:r>
      <w:r>
        <w:rPr>
          <w:rFonts w:ascii="Times New Roman" w:hAnsi="Times New Roman" w:cs="Times New Roman"/>
          <w:color w:val="000000"/>
          <w:sz w:val="28"/>
          <w:szCs w:val="28"/>
        </w:rPr>
        <w:t>ублей).</w:t>
      </w:r>
    </w:p>
    <w:p w:rsidR="00AB6580" w:rsidRPr="00AB6580" w:rsidRDefault="0016288A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B6580" w:rsidRPr="00AB6580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B6580">
        <w:rPr>
          <w:rFonts w:ascii="Times New Roman" w:hAnsi="Times New Roman" w:cs="Times New Roman"/>
          <w:b/>
          <w:sz w:val="28"/>
          <w:szCs w:val="28"/>
        </w:rPr>
        <w:t>Варианты финансового обеспечения реализации мероприятий Концепции</w:t>
      </w:r>
    </w:p>
    <w:p w:rsidR="00AB6580" w:rsidRPr="00AB6580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580">
        <w:rPr>
          <w:rFonts w:ascii="Times New Roman" w:hAnsi="Times New Roman" w:cs="Times New Roman"/>
          <w:sz w:val="28"/>
          <w:szCs w:val="28"/>
        </w:rPr>
        <w:tab/>
        <w:t xml:space="preserve">Эксплуатацию имущественного комплекса  систем водоснабжения и водоотведения края и оказание данных услуг осуществляют </w:t>
      </w:r>
      <w:r w:rsidRPr="00AB6580">
        <w:rPr>
          <w:rFonts w:ascii="Times New Roman" w:hAnsi="Times New Roman" w:cs="Times New Roman"/>
          <w:bCs/>
          <w:sz w:val="28"/>
          <w:szCs w:val="28"/>
        </w:rPr>
        <w:t>233 организации, из них 67 организаций   в городских округах и 166 организаций в районах.</w:t>
      </w:r>
    </w:p>
    <w:p w:rsidR="00AB6580" w:rsidRPr="00AB6580" w:rsidRDefault="00AB6580" w:rsidP="00AB65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580">
        <w:rPr>
          <w:rFonts w:ascii="Times New Roman" w:hAnsi="Times New Roman" w:cs="Times New Roman"/>
          <w:bCs/>
          <w:sz w:val="28"/>
          <w:szCs w:val="28"/>
        </w:rPr>
        <w:t xml:space="preserve">Объем реализации воды </w:t>
      </w:r>
      <w:r w:rsidRPr="00AB6580">
        <w:rPr>
          <w:rFonts w:ascii="Times New Roman" w:hAnsi="Times New Roman" w:cs="Times New Roman"/>
          <w:bCs/>
          <w:sz w:val="28"/>
          <w:szCs w:val="28"/>
        </w:rPr>
        <w:tab/>
      </w:r>
      <w:r w:rsidRPr="00AB6580">
        <w:rPr>
          <w:rFonts w:ascii="Times New Roman" w:hAnsi="Times New Roman" w:cs="Times New Roman"/>
          <w:bCs/>
          <w:sz w:val="28"/>
          <w:szCs w:val="28"/>
        </w:rPr>
        <w:tab/>
        <w:t>- 265,8млн</w:t>
      </w:r>
      <w:proofErr w:type="gramStart"/>
      <w:r w:rsidRPr="00AB6580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AB6580">
        <w:rPr>
          <w:rFonts w:ascii="Times New Roman" w:hAnsi="Times New Roman" w:cs="Times New Roman"/>
          <w:bCs/>
          <w:sz w:val="28"/>
          <w:szCs w:val="28"/>
        </w:rPr>
        <w:t xml:space="preserve">3, </w:t>
      </w:r>
    </w:p>
    <w:p w:rsidR="00AB6580" w:rsidRPr="00AB6580" w:rsidRDefault="00AB6580" w:rsidP="00AB65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580">
        <w:rPr>
          <w:rFonts w:ascii="Times New Roman" w:hAnsi="Times New Roman" w:cs="Times New Roman"/>
          <w:bCs/>
          <w:sz w:val="28"/>
          <w:szCs w:val="28"/>
        </w:rPr>
        <w:t>в т.ч.87,6 % воды реализуется в городских округах;</w:t>
      </w:r>
    </w:p>
    <w:p w:rsidR="00AB6580" w:rsidRPr="00AB6580" w:rsidRDefault="00AB6580" w:rsidP="00AB65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580">
        <w:rPr>
          <w:rFonts w:ascii="Times New Roman" w:hAnsi="Times New Roman" w:cs="Times New Roman"/>
          <w:bCs/>
          <w:sz w:val="28"/>
          <w:szCs w:val="28"/>
        </w:rPr>
        <w:t xml:space="preserve"> Объем водоотведения</w:t>
      </w:r>
      <w:r w:rsidRPr="00AB6580">
        <w:rPr>
          <w:rFonts w:ascii="Times New Roman" w:hAnsi="Times New Roman" w:cs="Times New Roman"/>
          <w:bCs/>
          <w:sz w:val="28"/>
          <w:szCs w:val="28"/>
        </w:rPr>
        <w:tab/>
      </w:r>
      <w:r w:rsidRPr="00AB6580">
        <w:rPr>
          <w:rFonts w:ascii="Times New Roman" w:hAnsi="Times New Roman" w:cs="Times New Roman"/>
          <w:bCs/>
          <w:sz w:val="28"/>
          <w:szCs w:val="28"/>
        </w:rPr>
        <w:tab/>
      </w:r>
      <w:r w:rsidRPr="00AB6580">
        <w:rPr>
          <w:rFonts w:ascii="Times New Roman" w:hAnsi="Times New Roman" w:cs="Times New Roman"/>
          <w:bCs/>
          <w:sz w:val="28"/>
          <w:szCs w:val="28"/>
        </w:rPr>
        <w:tab/>
        <w:t xml:space="preserve"> -  274,6 млн. м3, </w:t>
      </w:r>
    </w:p>
    <w:p w:rsidR="00AB6580" w:rsidRPr="00AB6580" w:rsidRDefault="00AB6580" w:rsidP="00AB65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580">
        <w:rPr>
          <w:rFonts w:ascii="Times New Roman" w:hAnsi="Times New Roman" w:cs="Times New Roman"/>
          <w:bCs/>
          <w:sz w:val="28"/>
          <w:szCs w:val="28"/>
        </w:rPr>
        <w:t>в. т. ч. сбрасывается без очистки</w:t>
      </w:r>
      <w:r w:rsidRPr="00AB6580">
        <w:rPr>
          <w:rFonts w:ascii="Times New Roman" w:hAnsi="Times New Roman" w:cs="Times New Roman"/>
          <w:bCs/>
          <w:sz w:val="28"/>
          <w:szCs w:val="28"/>
        </w:rPr>
        <w:tab/>
      </w:r>
      <w:r w:rsidRPr="00AB6580">
        <w:rPr>
          <w:rFonts w:ascii="Times New Roman" w:hAnsi="Times New Roman" w:cs="Times New Roman"/>
          <w:bCs/>
          <w:sz w:val="28"/>
          <w:szCs w:val="28"/>
        </w:rPr>
        <w:tab/>
        <w:t xml:space="preserve"> -17,3 млн.м3.</w:t>
      </w:r>
    </w:p>
    <w:p w:rsidR="00AB6580" w:rsidRPr="00AB6580" w:rsidRDefault="00AB6580" w:rsidP="00AB65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B6580">
        <w:rPr>
          <w:rFonts w:ascii="Times New Roman" w:hAnsi="Times New Roman" w:cs="Times New Roman"/>
          <w:bCs/>
          <w:sz w:val="28"/>
          <w:szCs w:val="28"/>
        </w:rPr>
        <w:t>Плановая  валовая выручка, учтенная в тарифах 2014 года составила</w:t>
      </w:r>
      <w:proofErr w:type="gramEnd"/>
      <w:r w:rsidRPr="00AB6580">
        <w:rPr>
          <w:rFonts w:ascii="Times New Roman" w:hAnsi="Times New Roman" w:cs="Times New Roman"/>
          <w:bCs/>
          <w:sz w:val="28"/>
          <w:szCs w:val="28"/>
        </w:rPr>
        <w:t xml:space="preserve">:   </w:t>
      </w:r>
    </w:p>
    <w:p w:rsidR="00AB6580" w:rsidRPr="00AB6580" w:rsidRDefault="00AB6580" w:rsidP="00AB65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580">
        <w:rPr>
          <w:rFonts w:ascii="Times New Roman" w:hAnsi="Times New Roman" w:cs="Times New Roman"/>
          <w:bCs/>
          <w:sz w:val="28"/>
          <w:szCs w:val="28"/>
        </w:rPr>
        <w:t>по услугам водоснабжения</w:t>
      </w:r>
      <w:r w:rsidRPr="00AB6580">
        <w:rPr>
          <w:rFonts w:ascii="Times New Roman" w:hAnsi="Times New Roman" w:cs="Times New Roman"/>
          <w:bCs/>
          <w:sz w:val="28"/>
          <w:szCs w:val="28"/>
        </w:rPr>
        <w:tab/>
      </w:r>
      <w:r w:rsidRPr="00AB6580">
        <w:rPr>
          <w:rFonts w:ascii="Times New Roman" w:hAnsi="Times New Roman" w:cs="Times New Roman"/>
          <w:bCs/>
          <w:sz w:val="28"/>
          <w:szCs w:val="28"/>
        </w:rPr>
        <w:tab/>
      </w:r>
      <w:r w:rsidRPr="00AB6580">
        <w:rPr>
          <w:rFonts w:ascii="Times New Roman" w:hAnsi="Times New Roman" w:cs="Times New Roman"/>
          <w:bCs/>
          <w:sz w:val="28"/>
          <w:szCs w:val="28"/>
        </w:rPr>
        <w:tab/>
        <w:t xml:space="preserve"> – 5196,9 млн. </w:t>
      </w:r>
      <w:proofErr w:type="spellStart"/>
      <w:r w:rsidRPr="00AB6580">
        <w:rPr>
          <w:rFonts w:ascii="Times New Roman" w:hAnsi="Times New Roman" w:cs="Times New Roman"/>
          <w:bCs/>
          <w:sz w:val="28"/>
          <w:szCs w:val="28"/>
        </w:rPr>
        <w:t>руб</w:t>
      </w:r>
      <w:proofErr w:type="spellEnd"/>
      <w:r w:rsidRPr="00AB6580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AB6580" w:rsidRPr="00AB6580" w:rsidRDefault="00AB6580" w:rsidP="00AB65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580">
        <w:rPr>
          <w:rFonts w:ascii="Times New Roman" w:hAnsi="Times New Roman" w:cs="Times New Roman"/>
          <w:bCs/>
          <w:sz w:val="28"/>
          <w:szCs w:val="28"/>
        </w:rPr>
        <w:t xml:space="preserve">по услугам водоотведения </w:t>
      </w:r>
      <w:r w:rsidRPr="00AB6580">
        <w:rPr>
          <w:rFonts w:ascii="Times New Roman" w:hAnsi="Times New Roman" w:cs="Times New Roman"/>
          <w:bCs/>
          <w:sz w:val="28"/>
          <w:szCs w:val="28"/>
        </w:rPr>
        <w:tab/>
      </w:r>
      <w:r w:rsidRPr="00AB6580">
        <w:rPr>
          <w:rFonts w:ascii="Times New Roman" w:hAnsi="Times New Roman" w:cs="Times New Roman"/>
          <w:bCs/>
          <w:sz w:val="28"/>
          <w:szCs w:val="28"/>
        </w:rPr>
        <w:tab/>
      </w:r>
      <w:r w:rsidRPr="00AB6580">
        <w:rPr>
          <w:rFonts w:ascii="Times New Roman" w:hAnsi="Times New Roman" w:cs="Times New Roman"/>
          <w:bCs/>
          <w:sz w:val="28"/>
          <w:szCs w:val="28"/>
        </w:rPr>
        <w:tab/>
        <w:t xml:space="preserve">–5123,1млн. руб. </w:t>
      </w:r>
    </w:p>
    <w:p w:rsidR="00AB6580" w:rsidRPr="0010112F" w:rsidRDefault="00AB6580" w:rsidP="00AB65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  <w:r w:rsidRPr="0010112F">
        <w:rPr>
          <w:rFonts w:ascii="Times New Roman" w:hAnsi="Times New Roman" w:cs="Times New Roman"/>
          <w:bCs/>
          <w:noProof/>
          <w:sz w:val="28"/>
          <w:szCs w:val="28"/>
          <w:highlight w:val="green"/>
          <w:lang w:eastAsia="ru-RU"/>
        </w:rPr>
        <w:drawing>
          <wp:inline distT="0" distB="0" distL="0" distR="0">
            <wp:extent cx="5940425" cy="3879148"/>
            <wp:effectExtent l="19050" t="0" r="22225" b="7052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B6580" w:rsidRPr="00AB6580" w:rsidRDefault="00AB6580" w:rsidP="00AB6580">
      <w:pPr>
        <w:shd w:val="clear" w:color="auto" w:fill="FFFFFF"/>
        <w:spacing w:line="278" w:lineRule="atLeast"/>
        <w:ind w:firstLine="567"/>
        <w:jc w:val="both"/>
        <w:rPr>
          <w:bCs/>
          <w:sz w:val="28"/>
          <w:szCs w:val="28"/>
        </w:rPr>
      </w:pPr>
    </w:p>
    <w:p w:rsidR="00AB6580" w:rsidRPr="00AB6580" w:rsidRDefault="00AB6580" w:rsidP="00AB658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80">
        <w:rPr>
          <w:rFonts w:ascii="Times New Roman" w:hAnsi="Times New Roman" w:cs="Times New Roman"/>
          <w:sz w:val="28"/>
          <w:szCs w:val="28"/>
        </w:rPr>
        <w:t xml:space="preserve">Наибольший удельный вес в структуре тарифов (более 30%) занимает статья «ФОТ с отчислениями». При этом среднемесячная оплата труда в среднем по краю составляет 18 тыс. </w:t>
      </w:r>
      <w:proofErr w:type="spellStart"/>
      <w:r w:rsidRPr="00AB658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B6580">
        <w:rPr>
          <w:rFonts w:ascii="Times New Roman" w:hAnsi="Times New Roman" w:cs="Times New Roman"/>
          <w:sz w:val="28"/>
          <w:szCs w:val="28"/>
        </w:rPr>
        <w:t xml:space="preserve">; 21 тыс. </w:t>
      </w:r>
      <w:proofErr w:type="spellStart"/>
      <w:r w:rsidRPr="00AB658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B6580">
        <w:rPr>
          <w:rFonts w:ascii="Times New Roman" w:hAnsi="Times New Roman" w:cs="Times New Roman"/>
          <w:sz w:val="28"/>
          <w:szCs w:val="28"/>
        </w:rPr>
        <w:t xml:space="preserve"> (с северными территориями). </w:t>
      </w:r>
    </w:p>
    <w:p w:rsidR="00AB6580" w:rsidRPr="00AB6580" w:rsidRDefault="00AB6580" w:rsidP="00AB658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80">
        <w:rPr>
          <w:rFonts w:ascii="Times New Roman" w:hAnsi="Times New Roman" w:cs="Times New Roman"/>
          <w:sz w:val="28"/>
          <w:szCs w:val="28"/>
        </w:rPr>
        <w:t xml:space="preserve">В связи с принятием решения об изменении тарифов с 01 июля, возникает дисбаланс между ростом тарифов и ростом затрат на нерегулируемые товары и услуги, которые входят в структуру тарифов и необходимы для оказания услуг (электроэнергия, материалы, ГСМ и пр.). Кроме этого, действующее законодательство обязывает орган регулирования, при определении затрат на оплату труда  ежегодно увеличивать тарифную ставку рабочего первого разряда в соответствии с отраслевым тарифным соглашением на индекс инфляции.  В связи с этим, при ограничении роста тарифов,  возникают проблемы с финансовым обеспечением других затрат этих организаций, что   приводит к снижению объемов ремонтных работ и выполнению инвестиционных программ. </w:t>
      </w:r>
    </w:p>
    <w:p w:rsidR="00AB6580" w:rsidRPr="00AB6580" w:rsidRDefault="00AB6580" w:rsidP="00AB658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80">
        <w:rPr>
          <w:rFonts w:ascii="Times New Roman" w:hAnsi="Times New Roman" w:cs="Times New Roman"/>
          <w:sz w:val="28"/>
          <w:szCs w:val="28"/>
        </w:rPr>
        <w:t xml:space="preserve">Так, тарифы 2014 года не включают в себя инвестиционную составляющую (рентабельность составляет 0,96% по услугам водоснабжения и 1,64% по услугам водоотведения), а затраты на капитальный ремонт снизились по сравнению с 2013 годом по водоснабжению в  2,4 раза </w:t>
      </w:r>
      <w:proofErr w:type="gramStart"/>
      <w:r w:rsidRPr="00AB65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6580">
        <w:rPr>
          <w:rFonts w:ascii="Times New Roman" w:hAnsi="Times New Roman" w:cs="Times New Roman"/>
          <w:sz w:val="28"/>
          <w:szCs w:val="28"/>
        </w:rPr>
        <w:t xml:space="preserve">с 457,3 млн. </w:t>
      </w:r>
      <w:proofErr w:type="spellStart"/>
      <w:r w:rsidRPr="00AB658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B6580">
        <w:rPr>
          <w:rFonts w:ascii="Times New Roman" w:hAnsi="Times New Roman" w:cs="Times New Roman"/>
          <w:sz w:val="28"/>
          <w:szCs w:val="28"/>
        </w:rPr>
        <w:t xml:space="preserve"> в 2013 году до 188,9млн. руб. - в 2014 году), по услугам водоотведения в 2,3 раза ( с 391,3млн. </w:t>
      </w:r>
      <w:proofErr w:type="spellStart"/>
      <w:r w:rsidRPr="00AB658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B6580">
        <w:rPr>
          <w:rFonts w:ascii="Times New Roman" w:hAnsi="Times New Roman" w:cs="Times New Roman"/>
          <w:sz w:val="28"/>
          <w:szCs w:val="28"/>
        </w:rPr>
        <w:t xml:space="preserve"> в 2013 году до 168 млн. </w:t>
      </w:r>
      <w:proofErr w:type="spellStart"/>
      <w:r w:rsidRPr="00AB6580">
        <w:rPr>
          <w:rFonts w:ascii="Times New Roman" w:hAnsi="Times New Roman" w:cs="Times New Roman"/>
          <w:sz w:val="28"/>
          <w:szCs w:val="28"/>
        </w:rPr>
        <w:t>ру</w:t>
      </w:r>
      <w:proofErr w:type="gramStart"/>
      <w:r w:rsidRPr="00AB6580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AB658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B6580">
        <w:rPr>
          <w:rFonts w:ascii="Times New Roman" w:hAnsi="Times New Roman" w:cs="Times New Roman"/>
          <w:sz w:val="28"/>
          <w:szCs w:val="28"/>
        </w:rPr>
        <w:t xml:space="preserve"> в 2014 году). </w:t>
      </w:r>
    </w:p>
    <w:p w:rsidR="00AB6580" w:rsidRPr="00AB6580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B6580">
        <w:rPr>
          <w:rFonts w:ascii="Times New Roman" w:hAnsi="Times New Roman" w:cs="Times New Roman"/>
          <w:sz w:val="28"/>
          <w:szCs w:val="28"/>
        </w:rPr>
        <w:t>В условиях ограничения роста тарифов (</w:t>
      </w:r>
      <w:r w:rsidRPr="00AB65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6580">
        <w:rPr>
          <w:rFonts w:ascii="Times New Roman" w:hAnsi="Times New Roman" w:cs="Times New Roman"/>
          <w:sz w:val="28"/>
          <w:szCs w:val="28"/>
        </w:rPr>
        <w:t>) на фоне  ежегодного  снижения объемов реализации услуг (</w:t>
      </w:r>
      <w:r w:rsidRPr="00AB658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6580">
        <w:rPr>
          <w:rFonts w:ascii="Times New Roman" w:hAnsi="Times New Roman" w:cs="Times New Roman"/>
          <w:sz w:val="28"/>
          <w:szCs w:val="28"/>
        </w:rPr>
        <w:t xml:space="preserve">), из-за  установки приборов учета, плановая выручка  от реализации услуг в 2014 году (НВВ = </w:t>
      </w:r>
      <w:r w:rsidRPr="00AB65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6580">
        <w:rPr>
          <w:rFonts w:ascii="Times New Roman" w:hAnsi="Times New Roman" w:cs="Times New Roman"/>
          <w:sz w:val="28"/>
          <w:szCs w:val="28"/>
        </w:rPr>
        <w:t xml:space="preserve">* </w:t>
      </w:r>
      <w:r w:rsidRPr="00AB658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6580">
        <w:rPr>
          <w:rFonts w:ascii="Times New Roman" w:hAnsi="Times New Roman" w:cs="Times New Roman"/>
          <w:sz w:val="28"/>
          <w:szCs w:val="28"/>
        </w:rPr>
        <w:t>) снижается  по услугам водоснабжения на 12%, по услугам водоотведения на 7%, при этом р</w:t>
      </w:r>
      <w:r w:rsidRPr="00AB6580">
        <w:rPr>
          <w:rFonts w:ascii="Times New Roman" w:hAnsi="Times New Roman" w:cs="Times New Roman"/>
          <w:bCs/>
          <w:sz w:val="28"/>
          <w:szCs w:val="28"/>
        </w:rPr>
        <w:t>ост тарифов в 2014 году составит с июля 2014 года 105,4% (предельный индекс роста тарифов, установленный ФСТ России</w:t>
      </w:r>
      <w:proofErr w:type="gramEnd"/>
      <w:r w:rsidRPr="00AB6580">
        <w:rPr>
          <w:rFonts w:ascii="Times New Roman" w:hAnsi="Times New Roman" w:cs="Times New Roman"/>
          <w:bCs/>
          <w:sz w:val="28"/>
          <w:szCs w:val="28"/>
        </w:rPr>
        <w:t xml:space="preserve"> для Красноярского края) Рост тарифа  обусловлен в основном снижением объемов реализации услуг. </w:t>
      </w:r>
    </w:p>
    <w:p w:rsidR="00AB6580" w:rsidRPr="00AB6580" w:rsidRDefault="00AB6580" w:rsidP="00AB658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0840" cy="2703443"/>
            <wp:effectExtent l="19050" t="0" r="16510" b="1657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B6580" w:rsidRPr="00AB6580" w:rsidRDefault="00AB6580" w:rsidP="00AB6580">
      <w:pPr>
        <w:shd w:val="clear" w:color="auto" w:fill="FFFFFF"/>
        <w:spacing w:line="27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580" w:rsidRPr="00AB6580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58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316275" cy="2711395"/>
            <wp:effectExtent l="19050" t="0" r="17725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B6580" w:rsidRPr="00AB6580" w:rsidRDefault="00AB6580" w:rsidP="00AB6580">
      <w:pPr>
        <w:shd w:val="clear" w:color="auto" w:fill="FFFFFF"/>
        <w:spacing w:line="27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580" w:rsidRPr="00AB6580" w:rsidRDefault="00AB6580" w:rsidP="00AB6580">
      <w:pPr>
        <w:pStyle w:val="af9"/>
        <w:tabs>
          <w:tab w:val="left" w:pos="2867"/>
        </w:tabs>
        <w:autoSpaceDE w:val="0"/>
        <w:autoSpaceDN w:val="0"/>
        <w:adjustRightInd w:val="0"/>
        <w:spacing w:after="0" w:line="240" w:lineRule="auto"/>
        <w:ind w:left="1215"/>
        <w:jc w:val="both"/>
        <w:rPr>
          <w:rFonts w:ascii="Tahoma" w:hAnsi="Tahoma" w:cs="Tahoma"/>
          <w:color w:val="3E3E3E"/>
          <w:sz w:val="15"/>
          <w:szCs w:val="15"/>
        </w:rPr>
      </w:pPr>
    </w:p>
    <w:p w:rsidR="00AB6580" w:rsidRPr="00AB6580" w:rsidRDefault="00AB6580" w:rsidP="00AB6580">
      <w:pPr>
        <w:pStyle w:val="af9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E3E3E"/>
          <w:sz w:val="28"/>
          <w:szCs w:val="28"/>
        </w:rPr>
      </w:pPr>
      <w:r w:rsidRPr="00AB6580">
        <w:rPr>
          <w:rFonts w:ascii="Times New Roman" w:hAnsi="Times New Roman" w:cs="Times New Roman"/>
          <w:color w:val="3E3E3E"/>
          <w:sz w:val="28"/>
          <w:szCs w:val="28"/>
        </w:rPr>
        <w:t>Проведена оценка возможных схем финансирования</w:t>
      </w:r>
      <w:r w:rsidRPr="00AB6580">
        <w:rPr>
          <w:rFonts w:ascii="Times New Roman" w:hAnsi="Times New Roman" w:cs="Times New Roman"/>
          <w:sz w:val="28"/>
          <w:szCs w:val="28"/>
        </w:rPr>
        <w:t xml:space="preserve"> для модернизации систем водоснабжения и водоотведения края</w:t>
      </w:r>
      <w:r w:rsidRPr="00AB6580">
        <w:rPr>
          <w:rFonts w:ascii="Times New Roman" w:hAnsi="Times New Roman" w:cs="Times New Roman"/>
          <w:color w:val="3E3E3E"/>
          <w:sz w:val="28"/>
          <w:szCs w:val="28"/>
        </w:rPr>
        <w:t>:</w:t>
      </w:r>
    </w:p>
    <w:p w:rsidR="00AB6580" w:rsidRPr="00AB6580" w:rsidRDefault="00AB6580" w:rsidP="00AB6580">
      <w:pPr>
        <w:pStyle w:val="af9"/>
        <w:tabs>
          <w:tab w:val="left" w:pos="2867"/>
        </w:tabs>
        <w:autoSpaceDE w:val="0"/>
        <w:autoSpaceDN w:val="0"/>
        <w:adjustRightInd w:val="0"/>
        <w:spacing w:after="0" w:line="240" w:lineRule="auto"/>
        <w:ind w:left="1215"/>
        <w:jc w:val="both"/>
        <w:rPr>
          <w:rFonts w:ascii="Tahoma" w:hAnsi="Tahoma" w:cs="Tahoma"/>
          <w:color w:val="3E3E3E"/>
          <w:sz w:val="15"/>
          <w:szCs w:val="15"/>
        </w:rPr>
      </w:pPr>
    </w:p>
    <w:p w:rsidR="00AB6580" w:rsidRPr="00AB6580" w:rsidRDefault="00AB6580" w:rsidP="00AB6580">
      <w:pPr>
        <w:pStyle w:val="af9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580">
        <w:rPr>
          <w:rFonts w:ascii="Times New Roman" w:hAnsi="Times New Roman" w:cs="Times New Roman"/>
          <w:b/>
          <w:sz w:val="28"/>
          <w:szCs w:val="28"/>
        </w:rPr>
        <w:t xml:space="preserve">Оценена возможность осуществления реализации инвестиционных программ  предприятий за счет инвестиционной составляющей тарифа. </w:t>
      </w:r>
    </w:p>
    <w:p w:rsidR="00AB6580" w:rsidRPr="00AB6580" w:rsidRDefault="00AB6580" w:rsidP="00AB65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80">
        <w:rPr>
          <w:rFonts w:ascii="Times New Roman" w:hAnsi="Times New Roman" w:cs="Times New Roman"/>
          <w:sz w:val="28"/>
          <w:szCs w:val="28"/>
        </w:rPr>
        <w:t>Возможность осуществления реализации инвестиционных программ  предприятий за счет инвестиционной составляющей тарифа затруднена ограничением роста тарифов предельным индексом.</w:t>
      </w:r>
    </w:p>
    <w:p w:rsidR="00AB6580" w:rsidRPr="00AB6580" w:rsidRDefault="00AB6580" w:rsidP="00AB658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58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Pr="00AB6580">
        <w:rPr>
          <w:rFonts w:ascii="Times New Roman" w:hAnsi="Times New Roman" w:cs="Times New Roman"/>
          <w:sz w:val="28"/>
          <w:szCs w:val="28"/>
          <w:lang w:eastAsia="ru-RU"/>
        </w:rPr>
        <w:t xml:space="preserve">от 29.07.2013 N 641 «Об инвестиционных и производственных программах организаций, осуществляющих деятельность в сфере водоснабжения и водоотведения», индекс изменения тарифов с учетом расходов на реализацию инвестиционной программы не должен превышать предельный индекс роста тарифов, установленный Федеральной службой по тарифам. </w:t>
      </w:r>
    </w:p>
    <w:p w:rsidR="00AB6580" w:rsidRPr="00AB6580" w:rsidRDefault="00AB6580" w:rsidP="00AB65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580">
        <w:rPr>
          <w:rFonts w:ascii="Times New Roman" w:hAnsi="Times New Roman" w:cs="Times New Roman"/>
          <w:sz w:val="28"/>
          <w:szCs w:val="28"/>
          <w:lang w:eastAsia="ru-RU"/>
        </w:rPr>
        <w:t>В связи с отсутствием в действующих тарифах инвестиционной составляющей, реализация мероприятий инвестиционных программ за счет тарифов приведет к значительному росту тарифов.</w:t>
      </w:r>
    </w:p>
    <w:p w:rsidR="00AB6580" w:rsidRPr="00AB6580" w:rsidRDefault="00AB6580" w:rsidP="00AB6580">
      <w:pPr>
        <w:pStyle w:val="af9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580">
        <w:rPr>
          <w:rFonts w:ascii="Times New Roman" w:hAnsi="Times New Roman" w:cs="Times New Roman"/>
          <w:bCs/>
          <w:sz w:val="28"/>
          <w:szCs w:val="28"/>
        </w:rPr>
        <w:t>Так, например, включение в тариф первоочередных неотложных мероприятий, необходимых для обеспечения безопасности</w:t>
      </w:r>
      <w:r w:rsidRPr="00AB6580">
        <w:rPr>
          <w:bCs/>
          <w:sz w:val="28"/>
          <w:szCs w:val="28"/>
        </w:rPr>
        <w:t xml:space="preserve"> </w:t>
      </w:r>
      <w:r w:rsidRPr="00AB6580">
        <w:rPr>
          <w:rFonts w:ascii="Times New Roman" w:hAnsi="Times New Roman" w:cs="Times New Roman"/>
          <w:bCs/>
          <w:sz w:val="28"/>
          <w:szCs w:val="28"/>
        </w:rPr>
        <w:t xml:space="preserve">функционирования наиболее критичных объектов  водоснабжения, приведет к значительному росту тарифов, который не будет доступен для потребителей. </w:t>
      </w:r>
    </w:p>
    <w:tbl>
      <w:tblPr>
        <w:tblStyle w:val="ab"/>
        <w:tblW w:w="0" w:type="auto"/>
        <w:tblLayout w:type="fixed"/>
        <w:tblLook w:val="04A0"/>
      </w:tblPr>
      <w:tblGrid>
        <w:gridCol w:w="1571"/>
        <w:gridCol w:w="947"/>
        <w:gridCol w:w="2126"/>
        <w:gridCol w:w="1276"/>
        <w:gridCol w:w="1134"/>
        <w:gridCol w:w="992"/>
        <w:gridCol w:w="1134"/>
      </w:tblGrid>
      <w:tr w:rsidR="00AB6580" w:rsidRPr="00AB6580" w:rsidTr="00A47DA8">
        <w:tc>
          <w:tcPr>
            <w:tcW w:w="1571" w:type="dxa"/>
          </w:tcPr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947" w:type="dxa"/>
          </w:tcPr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Действующий тариф 2014 года, </w:t>
            </w:r>
            <w:proofErr w:type="spellStart"/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proofErr w:type="spellEnd"/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/м3</w:t>
            </w:r>
          </w:p>
        </w:tc>
        <w:tc>
          <w:tcPr>
            <w:tcW w:w="2126" w:type="dxa"/>
          </w:tcPr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</w:tcPr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Сумма затрат на мероприятие</w:t>
            </w:r>
          </w:p>
        </w:tc>
        <w:tc>
          <w:tcPr>
            <w:tcW w:w="1134" w:type="dxa"/>
          </w:tcPr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Период реализации</w:t>
            </w:r>
          </w:p>
        </w:tc>
        <w:tc>
          <w:tcPr>
            <w:tcW w:w="992" w:type="dxa"/>
          </w:tcPr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Тариф, </w:t>
            </w:r>
            <w:proofErr w:type="spellStart"/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proofErr w:type="spellEnd"/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/м3</w:t>
            </w:r>
          </w:p>
        </w:tc>
        <w:tc>
          <w:tcPr>
            <w:tcW w:w="1134" w:type="dxa"/>
          </w:tcPr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Коэф</w:t>
            </w:r>
            <w:proofErr w:type="spellEnd"/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. роста тарифа</w:t>
            </w:r>
          </w:p>
        </w:tc>
      </w:tr>
      <w:tr w:rsidR="00AB6580" w:rsidRPr="00AB6580" w:rsidTr="00A47DA8">
        <w:trPr>
          <w:trHeight w:val="670"/>
        </w:trPr>
        <w:tc>
          <w:tcPr>
            <w:tcW w:w="1571" w:type="dxa"/>
            <w:vMerge w:val="restart"/>
          </w:tcPr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ООО «Водоканал» г</w:t>
            </w:r>
            <w:proofErr w:type="gramStart"/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.Н</w:t>
            </w:r>
            <w:proofErr w:type="gramEnd"/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азарово  </w:t>
            </w:r>
          </w:p>
        </w:tc>
        <w:tc>
          <w:tcPr>
            <w:tcW w:w="947" w:type="dxa"/>
            <w:vMerge w:val="restart"/>
          </w:tcPr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21,43</w:t>
            </w:r>
          </w:p>
        </w:tc>
        <w:tc>
          <w:tcPr>
            <w:tcW w:w="2126" w:type="dxa"/>
            <w:vMerge w:val="restart"/>
          </w:tcPr>
          <w:p w:rsidR="00AB6580" w:rsidRPr="00AB6580" w:rsidRDefault="00AB6580" w:rsidP="00A47DA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5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Замена 29 км водоводов и магистральных водопроводных сетей </w:t>
            </w:r>
          </w:p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232000</w:t>
            </w:r>
          </w:p>
        </w:tc>
        <w:tc>
          <w:tcPr>
            <w:tcW w:w="1134" w:type="dxa"/>
          </w:tcPr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1 год</w:t>
            </w:r>
          </w:p>
        </w:tc>
        <w:tc>
          <w:tcPr>
            <w:tcW w:w="992" w:type="dxa"/>
          </w:tcPr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44,44</w:t>
            </w:r>
          </w:p>
        </w:tc>
        <w:tc>
          <w:tcPr>
            <w:tcW w:w="1134" w:type="dxa"/>
          </w:tcPr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2,1</w:t>
            </w:r>
          </w:p>
        </w:tc>
      </w:tr>
      <w:tr w:rsidR="00AB6580" w:rsidRPr="00AB6580" w:rsidTr="00A47DA8">
        <w:trPr>
          <w:trHeight w:val="670"/>
        </w:trPr>
        <w:tc>
          <w:tcPr>
            <w:tcW w:w="1571" w:type="dxa"/>
            <w:vMerge/>
          </w:tcPr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B6580" w:rsidRPr="00AB6580" w:rsidRDefault="00AB6580" w:rsidP="00A47DA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3 года</w:t>
            </w:r>
          </w:p>
        </w:tc>
        <w:tc>
          <w:tcPr>
            <w:tcW w:w="992" w:type="dxa"/>
          </w:tcPr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90,45</w:t>
            </w:r>
          </w:p>
        </w:tc>
        <w:tc>
          <w:tcPr>
            <w:tcW w:w="1134" w:type="dxa"/>
          </w:tcPr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4,2</w:t>
            </w:r>
          </w:p>
        </w:tc>
      </w:tr>
      <w:tr w:rsidR="00AB6580" w:rsidRPr="00AB6580" w:rsidTr="00A47DA8">
        <w:trPr>
          <w:trHeight w:val="670"/>
        </w:trPr>
        <w:tc>
          <w:tcPr>
            <w:tcW w:w="1571" w:type="dxa"/>
            <w:vMerge w:val="restart"/>
          </w:tcPr>
          <w:p w:rsidR="00AB6580" w:rsidRPr="00AB6580" w:rsidRDefault="00AB6580" w:rsidP="00A47DA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МУП «ЖКХ» Минусинский район</w:t>
            </w:r>
          </w:p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7" w:type="dxa"/>
            <w:vMerge w:val="restart"/>
          </w:tcPr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49,15</w:t>
            </w:r>
          </w:p>
        </w:tc>
        <w:tc>
          <w:tcPr>
            <w:tcW w:w="2126" w:type="dxa"/>
            <w:vMerge w:val="restart"/>
          </w:tcPr>
          <w:p w:rsidR="00AB6580" w:rsidRPr="00AB6580" w:rsidRDefault="00AB6580" w:rsidP="00A47DA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5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Замена 50 км водоводов и магистральных водопроводных сетей </w:t>
            </w:r>
          </w:p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325000</w:t>
            </w:r>
          </w:p>
        </w:tc>
        <w:tc>
          <w:tcPr>
            <w:tcW w:w="1134" w:type="dxa"/>
          </w:tcPr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1 год</w:t>
            </w:r>
          </w:p>
        </w:tc>
        <w:tc>
          <w:tcPr>
            <w:tcW w:w="992" w:type="dxa"/>
          </w:tcPr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690,79</w:t>
            </w:r>
          </w:p>
        </w:tc>
        <w:tc>
          <w:tcPr>
            <w:tcW w:w="1134" w:type="dxa"/>
          </w:tcPr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14,1</w:t>
            </w:r>
          </w:p>
        </w:tc>
      </w:tr>
      <w:tr w:rsidR="00AB6580" w:rsidRPr="00AB6580" w:rsidTr="00A47DA8">
        <w:trPr>
          <w:trHeight w:val="670"/>
        </w:trPr>
        <w:tc>
          <w:tcPr>
            <w:tcW w:w="1571" w:type="dxa"/>
            <w:vMerge/>
          </w:tcPr>
          <w:p w:rsidR="00AB6580" w:rsidRPr="00AB6580" w:rsidRDefault="00AB6580" w:rsidP="00A47DA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B6580" w:rsidRPr="00AB6580" w:rsidRDefault="00AB6580" w:rsidP="00A47DA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3 года</w:t>
            </w:r>
          </w:p>
        </w:tc>
        <w:tc>
          <w:tcPr>
            <w:tcW w:w="992" w:type="dxa"/>
          </w:tcPr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263,03</w:t>
            </w:r>
          </w:p>
        </w:tc>
        <w:tc>
          <w:tcPr>
            <w:tcW w:w="1134" w:type="dxa"/>
          </w:tcPr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4,8</w:t>
            </w:r>
          </w:p>
        </w:tc>
      </w:tr>
    </w:tbl>
    <w:p w:rsidR="00AB6580" w:rsidRPr="00AB6580" w:rsidRDefault="00AB6580" w:rsidP="00AB6580">
      <w:pPr>
        <w:pStyle w:val="af9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6580" w:rsidRPr="00AB6580" w:rsidRDefault="00AB6580" w:rsidP="00AB6580">
      <w:pPr>
        <w:pStyle w:val="af9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580">
        <w:rPr>
          <w:rFonts w:ascii="Times New Roman" w:hAnsi="Times New Roman" w:cs="Times New Roman"/>
          <w:bCs/>
          <w:sz w:val="28"/>
          <w:szCs w:val="28"/>
        </w:rPr>
        <w:t>Кроме этого, в связи с ограничением роста платы граждан за коммунальные услуги, возмещение суммы инвестиционной составляющей, включенной в тарифы на водоснабжение (в виде разницы в тарифах), необходимо будет возмещать из краевого бюджета.</w:t>
      </w:r>
    </w:p>
    <w:p w:rsidR="00AB6580" w:rsidRPr="00AB6580" w:rsidRDefault="00AB6580" w:rsidP="00AB6580">
      <w:pPr>
        <w:pStyle w:val="af9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580">
        <w:rPr>
          <w:rFonts w:ascii="Times New Roman" w:hAnsi="Times New Roman" w:cs="Times New Roman"/>
          <w:bCs/>
          <w:sz w:val="28"/>
          <w:szCs w:val="28"/>
        </w:rPr>
        <w:t>Таким образом, выполнение мероприятий инвестиционных программ за счет тарифа, приведет к росту бюджетных расходов.</w:t>
      </w:r>
    </w:p>
    <w:p w:rsidR="00AB6580" w:rsidRPr="00AB6580" w:rsidRDefault="00AB6580" w:rsidP="00AB6580">
      <w:pPr>
        <w:pStyle w:val="af9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6580" w:rsidRPr="00AB6580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6580" w:rsidRPr="00AB6580" w:rsidRDefault="00AB6580" w:rsidP="00AB6580">
      <w:pPr>
        <w:pStyle w:val="af9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580">
        <w:rPr>
          <w:rFonts w:ascii="Times New Roman" w:hAnsi="Times New Roman" w:cs="Times New Roman"/>
          <w:b/>
          <w:sz w:val="28"/>
          <w:szCs w:val="28"/>
        </w:rPr>
        <w:t>Оценена возможность привлечения средств инвесторов  на модернизацию  сферы водоснабжения и водоотведения.</w:t>
      </w:r>
    </w:p>
    <w:p w:rsidR="00AB6580" w:rsidRPr="00AB6580" w:rsidRDefault="00AB6580" w:rsidP="00AB65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80">
        <w:rPr>
          <w:rFonts w:ascii="Times New Roman" w:hAnsi="Times New Roman" w:cs="Times New Roman"/>
          <w:sz w:val="28"/>
          <w:szCs w:val="28"/>
        </w:rPr>
        <w:t xml:space="preserve">Данная схема затруднена </w:t>
      </w:r>
      <w:r w:rsidRPr="00AB6580">
        <w:rPr>
          <w:rFonts w:ascii="Times New Roman" w:hAnsi="Times New Roman" w:cs="Times New Roman"/>
          <w:bCs/>
          <w:sz w:val="28"/>
          <w:szCs w:val="28"/>
        </w:rPr>
        <w:t xml:space="preserve">ограничением роста тарифов на услуги водоснабжения и водоотведения и невозможностью </w:t>
      </w:r>
      <w:r w:rsidRPr="00AB6580">
        <w:rPr>
          <w:rFonts w:ascii="Times New Roman" w:hAnsi="Times New Roman" w:cs="Times New Roman"/>
          <w:sz w:val="28"/>
          <w:szCs w:val="28"/>
        </w:rPr>
        <w:t xml:space="preserve"> возврата инвестированных  средств из-за существующей схемы ограничения роста тарифов предельным индексом, а так же ограничением размера прибыли уровнем рентабельности в размере 7%.</w:t>
      </w:r>
    </w:p>
    <w:p w:rsidR="00AB6580" w:rsidRPr="00AB6580" w:rsidRDefault="00AB6580" w:rsidP="00AB65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0">
        <w:rPr>
          <w:rFonts w:ascii="Times New Roman" w:hAnsi="Times New Roman" w:cs="Times New Roman"/>
          <w:sz w:val="28"/>
          <w:szCs w:val="28"/>
        </w:rPr>
        <w:t xml:space="preserve">Так, например, при финансировании инвесторами </w:t>
      </w:r>
      <w:r w:rsidRPr="00AB6580">
        <w:rPr>
          <w:rFonts w:ascii="Times New Roman" w:hAnsi="Times New Roman" w:cs="Times New Roman"/>
          <w:bCs/>
          <w:sz w:val="28"/>
          <w:szCs w:val="28"/>
        </w:rPr>
        <w:t>первоочередных неотложных мероприятий, необходимых для обеспечения безопасности</w:t>
      </w:r>
      <w:r w:rsidRPr="00AB6580">
        <w:rPr>
          <w:bCs/>
          <w:sz w:val="28"/>
          <w:szCs w:val="28"/>
        </w:rPr>
        <w:t xml:space="preserve"> </w:t>
      </w:r>
      <w:r w:rsidRPr="00AB6580">
        <w:rPr>
          <w:rFonts w:ascii="Times New Roman" w:hAnsi="Times New Roman" w:cs="Times New Roman"/>
          <w:bCs/>
          <w:sz w:val="28"/>
          <w:szCs w:val="28"/>
        </w:rPr>
        <w:t>функционирования наиболее критичных объектов  водоснабжения</w:t>
      </w:r>
      <w:r w:rsidRPr="00AB6580">
        <w:rPr>
          <w:rFonts w:ascii="Times New Roman" w:hAnsi="Times New Roman" w:cs="Times New Roman"/>
          <w:sz w:val="28"/>
          <w:szCs w:val="28"/>
        </w:rPr>
        <w:t>, срок возврата инвестированного капитала растянется на десятки лет в городских округах и сотни лет в районных</w:t>
      </w:r>
      <w:proofErr w:type="gramStart"/>
      <w:r w:rsidRPr="00AB65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B6580" w:rsidRPr="00AB6580" w:rsidRDefault="00AB6580" w:rsidP="00AB6580">
      <w:pPr>
        <w:pStyle w:val="af9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1571"/>
        <w:gridCol w:w="947"/>
        <w:gridCol w:w="2126"/>
        <w:gridCol w:w="1276"/>
        <w:gridCol w:w="1488"/>
        <w:gridCol w:w="355"/>
        <w:gridCol w:w="1134"/>
      </w:tblGrid>
      <w:tr w:rsidR="00AB6580" w:rsidRPr="00AB6580" w:rsidTr="00A47DA8">
        <w:tc>
          <w:tcPr>
            <w:tcW w:w="1571" w:type="dxa"/>
          </w:tcPr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947" w:type="dxa"/>
          </w:tcPr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Действующий тариф 2014 года, </w:t>
            </w:r>
            <w:proofErr w:type="spellStart"/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proofErr w:type="spellEnd"/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/м3</w:t>
            </w:r>
          </w:p>
        </w:tc>
        <w:tc>
          <w:tcPr>
            <w:tcW w:w="2126" w:type="dxa"/>
          </w:tcPr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</w:tcPr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Сумма затрат на мероприятие</w:t>
            </w:r>
          </w:p>
        </w:tc>
        <w:tc>
          <w:tcPr>
            <w:tcW w:w="1843" w:type="dxa"/>
            <w:gridSpan w:val="2"/>
          </w:tcPr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Сумма средств, которая может быть учтена в тарифе в связи с ограничением размера рентабельности</w:t>
            </w:r>
          </w:p>
        </w:tc>
        <w:tc>
          <w:tcPr>
            <w:tcW w:w="1134" w:type="dxa"/>
          </w:tcPr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Период возврата инвестированного капитала</w:t>
            </w:r>
          </w:p>
        </w:tc>
      </w:tr>
      <w:tr w:rsidR="00AB6580" w:rsidRPr="00AB6580" w:rsidTr="00A47DA8">
        <w:trPr>
          <w:trHeight w:val="1603"/>
        </w:trPr>
        <w:tc>
          <w:tcPr>
            <w:tcW w:w="1571" w:type="dxa"/>
          </w:tcPr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ООО «Водоканал» г</w:t>
            </w:r>
            <w:proofErr w:type="gramStart"/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.Н</w:t>
            </w:r>
            <w:proofErr w:type="gramEnd"/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азарово  </w:t>
            </w:r>
          </w:p>
        </w:tc>
        <w:tc>
          <w:tcPr>
            <w:tcW w:w="947" w:type="dxa"/>
          </w:tcPr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21,43</w:t>
            </w:r>
          </w:p>
        </w:tc>
        <w:tc>
          <w:tcPr>
            <w:tcW w:w="2126" w:type="dxa"/>
          </w:tcPr>
          <w:p w:rsidR="00AB6580" w:rsidRPr="00AB6580" w:rsidRDefault="00AB6580" w:rsidP="00A47DA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5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Замена 29 км водоводов и магистральных водопроводных сетей </w:t>
            </w:r>
          </w:p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232000</w:t>
            </w:r>
          </w:p>
        </w:tc>
        <w:tc>
          <w:tcPr>
            <w:tcW w:w="1488" w:type="dxa"/>
          </w:tcPr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5044</w:t>
            </w:r>
          </w:p>
        </w:tc>
        <w:tc>
          <w:tcPr>
            <w:tcW w:w="1489" w:type="dxa"/>
            <w:gridSpan w:val="2"/>
          </w:tcPr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46 лет</w:t>
            </w:r>
          </w:p>
        </w:tc>
      </w:tr>
      <w:tr w:rsidR="00AB6580" w:rsidRPr="00AB6580" w:rsidTr="00A47DA8">
        <w:trPr>
          <w:trHeight w:val="1603"/>
        </w:trPr>
        <w:tc>
          <w:tcPr>
            <w:tcW w:w="1571" w:type="dxa"/>
          </w:tcPr>
          <w:p w:rsidR="00AB6580" w:rsidRPr="00AB6580" w:rsidRDefault="00AB6580" w:rsidP="00A47DA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МУП «ЖКХ» Минусинский район</w:t>
            </w:r>
          </w:p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7" w:type="dxa"/>
          </w:tcPr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49,15</w:t>
            </w:r>
          </w:p>
        </w:tc>
        <w:tc>
          <w:tcPr>
            <w:tcW w:w="2126" w:type="dxa"/>
          </w:tcPr>
          <w:p w:rsidR="00AB6580" w:rsidRPr="00AB6580" w:rsidRDefault="00AB6580" w:rsidP="00A47DA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5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Замена 50 км водоводов и магистральных водопроводных сетей </w:t>
            </w:r>
          </w:p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325000</w:t>
            </w:r>
          </w:p>
        </w:tc>
        <w:tc>
          <w:tcPr>
            <w:tcW w:w="1488" w:type="dxa"/>
          </w:tcPr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1742</w:t>
            </w:r>
          </w:p>
        </w:tc>
        <w:tc>
          <w:tcPr>
            <w:tcW w:w="1489" w:type="dxa"/>
            <w:gridSpan w:val="2"/>
          </w:tcPr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6580" w:rsidRPr="00AB6580" w:rsidRDefault="00AB6580" w:rsidP="00A47DA8">
            <w:pPr>
              <w:pStyle w:val="af9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580">
              <w:rPr>
                <w:rFonts w:ascii="Times New Roman" w:hAnsi="Times New Roman" w:cs="Times New Roman"/>
                <w:bCs/>
                <w:sz w:val="20"/>
                <w:szCs w:val="20"/>
              </w:rPr>
              <w:t>186 лет</w:t>
            </w:r>
          </w:p>
        </w:tc>
      </w:tr>
    </w:tbl>
    <w:p w:rsidR="00AB6580" w:rsidRPr="00AB6580" w:rsidRDefault="00AB6580" w:rsidP="00AB6580">
      <w:pPr>
        <w:pStyle w:val="af9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6580" w:rsidRPr="00AB6580" w:rsidRDefault="00AB6580" w:rsidP="00AB6580">
      <w:pPr>
        <w:pStyle w:val="af9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580">
        <w:rPr>
          <w:rFonts w:ascii="Times New Roman" w:hAnsi="Times New Roman" w:cs="Times New Roman"/>
          <w:bCs/>
          <w:sz w:val="28"/>
          <w:szCs w:val="28"/>
        </w:rPr>
        <w:t xml:space="preserve">Таким образом, существующие в настоящее время условия тарифного регулирования, в т.ч. ограничение роста тарифов, являются не привлекательными для инвесторов, что не дает </w:t>
      </w:r>
      <w:r w:rsidRPr="00AB6580">
        <w:rPr>
          <w:rFonts w:ascii="Times New Roman" w:hAnsi="Times New Roman" w:cs="Times New Roman"/>
          <w:sz w:val="28"/>
          <w:szCs w:val="28"/>
        </w:rPr>
        <w:t>возможность привлечения инвесторов  на модернизацию  сферы водоснабжения и водоотведения.</w:t>
      </w:r>
      <w:r w:rsidRPr="00AB65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B6580" w:rsidRPr="00AB6580" w:rsidRDefault="00AB6580" w:rsidP="00AB65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580" w:rsidRPr="00AB6580" w:rsidRDefault="00AB6580" w:rsidP="00AB6580">
      <w:pPr>
        <w:pStyle w:val="af9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B65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Проведена оценка возможности модернизации комплексов водоснабжения и водоотведения с частичным финансированием  данных расходов за счет платы потребителей на подключение </w:t>
      </w:r>
      <w:r w:rsidRPr="00AB6580">
        <w:rPr>
          <w:rStyle w:val="s4"/>
          <w:rFonts w:ascii="Times New Roman" w:hAnsi="Times New Roman" w:cs="Times New Roman"/>
          <w:b/>
          <w:color w:val="000000" w:themeColor="text1"/>
          <w:sz w:val="28"/>
          <w:szCs w:val="28"/>
        </w:rPr>
        <w:t>к системам водоснабжения и водоотведения</w:t>
      </w:r>
      <w:r w:rsidRPr="00AB65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 капитальном строительстве  новых объектов</w:t>
      </w:r>
      <w:r w:rsidRPr="00AB6580">
        <w:rPr>
          <w:rFonts w:ascii="Times New Roman" w:hAnsi="Times New Roman" w:cs="Times New Roman"/>
          <w:color w:val="000000" w:themeColor="text1"/>
          <w:sz w:val="28"/>
          <w:szCs w:val="28"/>
        </w:rPr>
        <w:t>. (г</w:t>
      </w:r>
      <w:proofErr w:type="gramStart"/>
      <w:r w:rsidRPr="00AB6580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AB6580">
        <w:rPr>
          <w:rFonts w:ascii="Times New Roman" w:hAnsi="Times New Roman" w:cs="Times New Roman"/>
          <w:color w:val="000000" w:themeColor="text1"/>
          <w:sz w:val="28"/>
          <w:szCs w:val="28"/>
        </w:rPr>
        <w:t>расноярск , г.Минусинск)</w:t>
      </w:r>
    </w:p>
    <w:p w:rsidR="00AB6580" w:rsidRPr="00AB6580" w:rsidRDefault="00AB6580" w:rsidP="00AB6580">
      <w:pPr>
        <w:pStyle w:val="af9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65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Бюджетное финансирование, в т.ч.  привлечение инвестиций </w:t>
      </w:r>
      <w:r w:rsidRPr="00AB6580">
        <w:rPr>
          <w:rStyle w:val="s4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из внебюджетных источников для модернизации объектов коммунальной инфраструктуры </w:t>
      </w:r>
      <w:r w:rsidRPr="00AB65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рассрочкой платежа.</w:t>
      </w:r>
    </w:p>
    <w:p w:rsidR="00AB6580" w:rsidRPr="00AB6580" w:rsidRDefault="00AB6580" w:rsidP="00AB6580">
      <w:pPr>
        <w:pStyle w:val="af9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6580" w:rsidRPr="00AB6580" w:rsidRDefault="00AB6580" w:rsidP="00AB6580">
      <w:pPr>
        <w:pStyle w:val="af9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65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AB65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</w:t>
      </w:r>
      <w:r w:rsidRPr="00AB65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целях принятия эффективных мер по обеспечению населения</w:t>
      </w:r>
      <w:r w:rsidRPr="00AB6580">
        <w:rPr>
          <w:rFonts w:ascii="Times New Roman" w:hAnsi="Times New Roman" w:cs="Times New Roman"/>
          <w:b/>
          <w:sz w:val="28"/>
          <w:szCs w:val="28"/>
        </w:rPr>
        <w:t xml:space="preserve"> края качественной питьевой водой,</w:t>
      </w:r>
      <w:r w:rsidRPr="00AB65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B6580">
        <w:rPr>
          <w:rFonts w:ascii="Times New Roman" w:hAnsi="Times New Roman" w:cs="Times New Roman"/>
          <w:b/>
          <w:color w:val="000000"/>
          <w:sz w:val="28"/>
          <w:szCs w:val="28"/>
        </w:rPr>
        <w:t>по модернизации систем водоснабжения и водоотведения края,</w:t>
      </w:r>
      <w:r w:rsidRPr="00AB6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6580">
        <w:rPr>
          <w:rFonts w:ascii="Times New Roman" w:hAnsi="Times New Roman" w:cs="Times New Roman"/>
          <w:sz w:val="28"/>
          <w:szCs w:val="28"/>
        </w:rPr>
        <w:t>направленных:</w:t>
      </w:r>
    </w:p>
    <w:p w:rsidR="00AB6580" w:rsidRPr="00AB6580" w:rsidRDefault="00AB6580" w:rsidP="00AB6580">
      <w:pPr>
        <w:pStyle w:val="af9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6580">
        <w:rPr>
          <w:rFonts w:ascii="Times New Roman" w:hAnsi="Times New Roman"/>
          <w:sz w:val="28"/>
          <w:szCs w:val="28"/>
        </w:rPr>
        <w:t xml:space="preserve">- на  обеспечение  безопасности функционирования наиболее критичных объектов  водоснабжения и водоотведения, выполнение которых требуется в настоящее время </w:t>
      </w:r>
      <w:r w:rsidRPr="00AB6580">
        <w:rPr>
          <w:rFonts w:ascii="Times New Roman" w:hAnsi="Times New Roman"/>
          <w:bCs/>
          <w:color w:val="000000"/>
          <w:sz w:val="28"/>
          <w:szCs w:val="28"/>
        </w:rPr>
        <w:t>на территориях муниципальных образований;</w:t>
      </w:r>
    </w:p>
    <w:p w:rsidR="00AB6580" w:rsidRPr="00AB6580" w:rsidRDefault="00AB6580" w:rsidP="00AB6580">
      <w:pPr>
        <w:pStyle w:val="af9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6580">
        <w:rPr>
          <w:rFonts w:ascii="Times New Roman" w:hAnsi="Times New Roman" w:cs="Times New Roman"/>
          <w:sz w:val="28"/>
          <w:szCs w:val="28"/>
          <w:lang w:eastAsia="ru-RU"/>
        </w:rPr>
        <w:t xml:space="preserve">- повышение эффективности и надежности функционирования систем </w:t>
      </w:r>
      <w:proofErr w:type="spellStart"/>
      <w:r w:rsidRPr="00AB6580">
        <w:rPr>
          <w:rFonts w:ascii="Times New Roman" w:hAnsi="Times New Roman" w:cs="Times New Roman"/>
          <w:sz w:val="28"/>
          <w:szCs w:val="28"/>
          <w:lang w:eastAsia="ru-RU"/>
        </w:rPr>
        <w:t>водообеспечения</w:t>
      </w:r>
      <w:proofErr w:type="spellEnd"/>
      <w:r w:rsidRPr="00AB6580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реализации </w:t>
      </w:r>
      <w:proofErr w:type="spellStart"/>
      <w:r w:rsidRPr="00AB6580">
        <w:rPr>
          <w:rFonts w:ascii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AB6580">
        <w:rPr>
          <w:rFonts w:ascii="Times New Roman" w:hAnsi="Times New Roman" w:cs="Times New Roman"/>
          <w:sz w:val="28"/>
          <w:szCs w:val="28"/>
          <w:lang w:eastAsia="ru-RU"/>
        </w:rPr>
        <w:t>, технических и санитарных мероприятий, совершенствования технологии обработки воды на водоочистных станциях, развития систем забора, транспортировки воды и водоотведения</w:t>
      </w:r>
      <w:r w:rsidRPr="00AB6580">
        <w:rPr>
          <w:rFonts w:ascii="Times New Roman" w:hAnsi="Times New Roman" w:cs="Times New Roman"/>
          <w:sz w:val="28"/>
          <w:szCs w:val="28"/>
        </w:rPr>
        <w:t xml:space="preserve">, </w:t>
      </w:r>
      <w:r w:rsidRPr="00AB6580">
        <w:rPr>
          <w:rFonts w:ascii="Times New Roman" w:hAnsi="Times New Roman" w:cs="Times New Roman"/>
          <w:color w:val="000000"/>
          <w:sz w:val="28"/>
          <w:szCs w:val="28"/>
        </w:rPr>
        <w:t>что позволит в течение 9 лет улучшить ситуацию с обеспечением потребителей водой питьевого качества;</w:t>
      </w:r>
    </w:p>
    <w:p w:rsidR="00AB6580" w:rsidRPr="00AB6580" w:rsidRDefault="00AB6580" w:rsidP="00AB6580">
      <w:pPr>
        <w:pStyle w:val="af9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6580">
        <w:rPr>
          <w:rFonts w:ascii="Times New Roman" w:hAnsi="Times New Roman" w:cs="Times New Roman"/>
          <w:sz w:val="28"/>
          <w:szCs w:val="28"/>
        </w:rPr>
        <w:t xml:space="preserve">- на </w:t>
      </w:r>
      <w:r w:rsidRPr="00AB6580">
        <w:rPr>
          <w:rFonts w:ascii="Times New Roman" w:hAnsi="Times New Roman" w:cs="Times New Roman"/>
          <w:sz w:val="28"/>
          <w:szCs w:val="28"/>
          <w:lang w:eastAsia="ru-RU"/>
        </w:rPr>
        <w:t xml:space="preserve">предотвращение загрязнения источников питьевого водоснабжения; </w:t>
      </w:r>
    </w:p>
    <w:p w:rsidR="00AB6580" w:rsidRPr="00AB6580" w:rsidRDefault="00AB6580" w:rsidP="00AB6580">
      <w:pPr>
        <w:pStyle w:val="af9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6580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их соответствия санитарно-гигиеническим требованиям; </w:t>
      </w:r>
    </w:p>
    <w:p w:rsidR="00AB6580" w:rsidRPr="00AB6580" w:rsidRDefault="00AB6580" w:rsidP="00AB6580">
      <w:pPr>
        <w:pStyle w:val="af9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658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B6580">
        <w:rPr>
          <w:rFonts w:ascii="Times New Roman" w:hAnsi="Times New Roman" w:cs="Times New Roman"/>
          <w:sz w:val="28"/>
          <w:szCs w:val="28"/>
        </w:rPr>
        <w:t>завершение регистрации прав муниципальной собственности на 1 056 объектов водоснабжения и водоотведения для  проведения работы по укрупнению эксплуатирующих организаций в сельских населенных пунктах и передаче объектов энергетики и коммунальной инфраструктуры в концессию или долгосрочную аренду до 1 января 2015 года</w:t>
      </w:r>
    </w:p>
    <w:p w:rsidR="00AB6580" w:rsidRPr="00AB6580" w:rsidRDefault="00AB6580" w:rsidP="00AB6580">
      <w:pPr>
        <w:pStyle w:val="af9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5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ежегодно предлагается предусматривать дополнительные средства </w:t>
      </w:r>
      <w:r w:rsidRPr="00AB6580">
        <w:rPr>
          <w:rFonts w:ascii="Times New Roman" w:hAnsi="Times New Roman" w:cs="Times New Roman"/>
          <w:b/>
          <w:color w:val="FF0000"/>
          <w:sz w:val="28"/>
          <w:szCs w:val="28"/>
        </w:rPr>
        <w:t>краевого бюджета</w:t>
      </w:r>
      <w:r w:rsidRPr="00AB65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объеме:</w:t>
      </w:r>
    </w:p>
    <w:p w:rsidR="00AB6580" w:rsidRPr="00AB6580" w:rsidRDefault="00AB6580" w:rsidP="00AB6580">
      <w:pPr>
        <w:widowControl w:val="0"/>
        <w:tabs>
          <w:tab w:val="left" w:pos="0"/>
          <w:tab w:val="left" w:pos="684"/>
          <w:tab w:val="left" w:pos="798"/>
        </w:tabs>
        <w:autoSpaceDE w:val="0"/>
        <w:autoSpaceDN w:val="0"/>
        <w:adjustRightInd w:val="0"/>
        <w:spacing w:after="0" w:line="360" w:lineRule="auto"/>
        <w:ind w:right="7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80">
        <w:rPr>
          <w:rFonts w:ascii="Times New Roman" w:hAnsi="Times New Roman" w:cs="Times New Roman"/>
          <w:color w:val="000000"/>
          <w:sz w:val="28"/>
          <w:szCs w:val="28"/>
        </w:rPr>
        <w:t xml:space="preserve">2014 год </w:t>
      </w:r>
      <w:r w:rsidRPr="00AB658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AB6580">
        <w:rPr>
          <w:rFonts w:ascii="Times New Roman" w:hAnsi="Times New Roman" w:cs="Times New Roman"/>
          <w:color w:val="000000"/>
          <w:sz w:val="28"/>
          <w:szCs w:val="28"/>
        </w:rPr>
        <w:tab/>
        <w:t>1 217,5 млн. рублей (с сетями 2 817,5 млн. рублей);</w:t>
      </w:r>
    </w:p>
    <w:p w:rsidR="00AB6580" w:rsidRPr="00AB6580" w:rsidRDefault="00AB6580" w:rsidP="00AB6580">
      <w:pPr>
        <w:widowControl w:val="0"/>
        <w:tabs>
          <w:tab w:val="left" w:pos="0"/>
          <w:tab w:val="left" w:pos="684"/>
          <w:tab w:val="left" w:pos="798"/>
        </w:tabs>
        <w:autoSpaceDE w:val="0"/>
        <w:autoSpaceDN w:val="0"/>
        <w:adjustRightInd w:val="0"/>
        <w:spacing w:after="0" w:line="360" w:lineRule="auto"/>
        <w:ind w:right="7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80">
        <w:rPr>
          <w:rFonts w:ascii="Times New Roman" w:hAnsi="Times New Roman" w:cs="Times New Roman"/>
          <w:color w:val="000000"/>
          <w:sz w:val="28"/>
          <w:szCs w:val="28"/>
        </w:rPr>
        <w:t>2015 год</w:t>
      </w:r>
      <w:r w:rsidRPr="00AB658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B6580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6580">
        <w:rPr>
          <w:rFonts w:ascii="Times New Roman" w:hAnsi="Times New Roman" w:cs="Times New Roman"/>
          <w:color w:val="000000"/>
          <w:sz w:val="28"/>
          <w:szCs w:val="28"/>
        </w:rPr>
        <w:t>344,8 млн. рублей (с сетями 2944,8 млн. рублей);</w:t>
      </w:r>
    </w:p>
    <w:p w:rsidR="00AB6580" w:rsidRPr="00AB6580" w:rsidRDefault="00AB6580" w:rsidP="00AB6580">
      <w:pPr>
        <w:widowControl w:val="0"/>
        <w:tabs>
          <w:tab w:val="left" w:pos="0"/>
          <w:tab w:val="left" w:pos="684"/>
          <w:tab w:val="left" w:pos="798"/>
        </w:tabs>
        <w:autoSpaceDE w:val="0"/>
        <w:autoSpaceDN w:val="0"/>
        <w:adjustRightInd w:val="0"/>
        <w:spacing w:after="0" w:line="360" w:lineRule="auto"/>
        <w:ind w:right="7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80">
        <w:rPr>
          <w:rFonts w:ascii="Times New Roman" w:hAnsi="Times New Roman" w:cs="Times New Roman"/>
          <w:color w:val="000000"/>
          <w:sz w:val="28"/>
          <w:szCs w:val="28"/>
        </w:rPr>
        <w:t>2016 год</w:t>
      </w:r>
      <w:r w:rsidRPr="00AB658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B6580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6580">
        <w:rPr>
          <w:rFonts w:ascii="Times New Roman" w:hAnsi="Times New Roman" w:cs="Times New Roman"/>
          <w:color w:val="000000"/>
          <w:sz w:val="28"/>
          <w:szCs w:val="28"/>
        </w:rPr>
        <w:t>601,7 млн. рублей (с сетями 3201,7 млн. рублей);</w:t>
      </w:r>
    </w:p>
    <w:p w:rsidR="00AB6580" w:rsidRPr="00AB6580" w:rsidRDefault="00AB6580" w:rsidP="00AB6580">
      <w:pPr>
        <w:widowControl w:val="0"/>
        <w:tabs>
          <w:tab w:val="left" w:pos="0"/>
          <w:tab w:val="left" w:pos="684"/>
          <w:tab w:val="left" w:pos="798"/>
        </w:tabs>
        <w:autoSpaceDE w:val="0"/>
        <w:autoSpaceDN w:val="0"/>
        <w:adjustRightInd w:val="0"/>
        <w:spacing w:after="0" w:line="360" w:lineRule="auto"/>
        <w:ind w:right="7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80">
        <w:rPr>
          <w:rFonts w:ascii="Times New Roman" w:hAnsi="Times New Roman" w:cs="Times New Roman"/>
          <w:color w:val="000000"/>
          <w:sz w:val="28"/>
          <w:szCs w:val="28"/>
        </w:rPr>
        <w:t>2017 год</w:t>
      </w:r>
      <w:r w:rsidRPr="00AB658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B6580">
        <w:rPr>
          <w:rFonts w:ascii="Times New Roman" w:hAnsi="Times New Roman" w:cs="Times New Roman"/>
          <w:color w:val="000000"/>
          <w:sz w:val="28"/>
          <w:szCs w:val="28"/>
        </w:rPr>
        <w:tab/>
        <w:t>834,0 млн. рублей  (с сетями 2 634,0 млн. рублей);</w:t>
      </w:r>
    </w:p>
    <w:p w:rsidR="00AB6580" w:rsidRPr="00AB6580" w:rsidRDefault="00AB6580" w:rsidP="00AB6580">
      <w:pPr>
        <w:widowControl w:val="0"/>
        <w:tabs>
          <w:tab w:val="left" w:pos="0"/>
          <w:tab w:val="left" w:pos="684"/>
          <w:tab w:val="left" w:pos="798"/>
        </w:tabs>
        <w:autoSpaceDE w:val="0"/>
        <w:autoSpaceDN w:val="0"/>
        <w:adjustRightInd w:val="0"/>
        <w:spacing w:after="0" w:line="360" w:lineRule="auto"/>
        <w:ind w:right="7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80">
        <w:rPr>
          <w:rFonts w:ascii="Times New Roman" w:hAnsi="Times New Roman" w:cs="Times New Roman"/>
          <w:color w:val="000000"/>
          <w:sz w:val="28"/>
          <w:szCs w:val="28"/>
        </w:rPr>
        <w:t>2018 год</w:t>
      </w:r>
      <w:r w:rsidRPr="00AB658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B6580">
        <w:rPr>
          <w:rFonts w:ascii="Times New Roman" w:hAnsi="Times New Roman" w:cs="Times New Roman"/>
          <w:color w:val="000000"/>
          <w:sz w:val="28"/>
          <w:szCs w:val="28"/>
        </w:rPr>
        <w:tab/>
        <w:t>834,0  млн. рублей (с сетями 2 634,0 млн. рублей);</w:t>
      </w:r>
    </w:p>
    <w:p w:rsidR="00AB6580" w:rsidRPr="00AB6580" w:rsidRDefault="00AB6580" w:rsidP="00AB6580">
      <w:pPr>
        <w:widowControl w:val="0"/>
        <w:tabs>
          <w:tab w:val="left" w:pos="0"/>
          <w:tab w:val="left" w:pos="684"/>
          <w:tab w:val="left" w:pos="798"/>
        </w:tabs>
        <w:autoSpaceDE w:val="0"/>
        <w:autoSpaceDN w:val="0"/>
        <w:adjustRightInd w:val="0"/>
        <w:spacing w:after="0" w:line="360" w:lineRule="auto"/>
        <w:ind w:right="7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80">
        <w:rPr>
          <w:rFonts w:ascii="Times New Roman" w:hAnsi="Times New Roman" w:cs="Times New Roman"/>
          <w:color w:val="000000"/>
          <w:sz w:val="28"/>
          <w:szCs w:val="28"/>
        </w:rPr>
        <w:t>2019 год</w:t>
      </w:r>
      <w:r w:rsidRPr="00AB658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B6580">
        <w:rPr>
          <w:rFonts w:ascii="Times New Roman" w:hAnsi="Times New Roman" w:cs="Times New Roman"/>
          <w:color w:val="000000"/>
          <w:sz w:val="28"/>
          <w:szCs w:val="28"/>
        </w:rPr>
        <w:tab/>
        <w:t>834,0  млн. рублей (с сетями 2 634,0   млн. рублей);</w:t>
      </w:r>
    </w:p>
    <w:p w:rsidR="00AB6580" w:rsidRPr="00AB6580" w:rsidRDefault="00AB6580" w:rsidP="00AB6580">
      <w:pPr>
        <w:widowControl w:val="0"/>
        <w:tabs>
          <w:tab w:val="left" w:pos="0"/>
          <w:tab w:val="left" w:pos="684"/>
          <w:tab w:val="left" w:pos="798"/>
        </w:tabs>
        <w:autoSpaceDE w:val="0"/>
        <w:autoSpaceDN w:val="0"/>
        <w:adjustRightInd w:val="0"/>
        <w:spacing w:after="0" w:line="360" w:lineRule="auto"/>
        <w:ind w:right="7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6580">
        <w:rPr>
          <w:rFonts w:ascii="Times New Roman" w:hAnsi="Times New Roman" w:cs="Times New Roman"/>
          <w:color w:val="000000"/>
          <w:sz w:val="28"/>
          <w:szCs w:val="28"/>
        </w:rPr>
        <w:t>2020 год</w:t>
      </w:r>
      <w:r w:rsidRPr="00AB658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B6580">
        <w:rPr>
          <w:rFonts w:ascii="Times New Roman" w:hAnsi="Times New Roman" w:cs="Times New Roman"/>
          <w:color w:val="000000"/>
          <w:sz w:val="28"/>
          <w:szCs w:val="28"/>
        </w:rPr>
        <w:tab/>
        <w:t>834,0  млн. рублей  с сетями 2 634,0  млн. рублей);</w:t>
      </w:r>
      <w:proofErr w:type="gramEnd"/>
    </w:p>
    <w:p w:rsidR="00AB6580" w:rsidRPr="00AB6580" w:rsidRDefault="00AB6580" w:rsidP="00AB6580">
      <w:pPr>
        <w:widowControl w:val="0"/>
        <w:tabs>
          <w:tab w:val="left" w:pos="0"/>
          <w:tab w:val="left" w:pos="684"/>
          <w:tab w:val="left" w:pos="798"/>
        </w:tabs>
        <w:autoSpaceDE w:val="0"/>
        <w:autoSpaceDN w:val="0"/>
        <w:adjustRightInd w:val="0"/>
        <w:spacing w:after="0" w:line="360" w:lineRule="auto"/>
        <w:ind w:right="7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80">
        <w:rPr>
          <w:rFonts w:ascii="Times New Roman" w:hAnsi="Times New Roman" w:cs="Times New Roman"/>
          <w:color w:val="000000"/>
          <w:sz w:val="28"/>
          <w:szCs w:val="28"/>
        </w:rPr>
        <w:t>2021 год</w:t>
      </w:r>
      <w:r w:rsidRPr="00AB658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B6580">
        <w:rPr>
          <w:rFonts w:ascii="Times New Roman" w:hAnsi="Times New Roman" w:cs="Times New Roman"/>
          <w:color w:val="000000"/>
          <w:sz w:val="28"/>
          <w:szCs w:val="28"/>
        </w:rPr>
        <w:tab/>
        <w:t>834,0  млн. рублей (с сетями 2 634,0   млн. рублей);</w:t>
      </w:r>
    </w:p>
    <w:p w:rsidR="00AB6580" w:rsidRDefault="00AB6580" w:rsidP="00AB6580">
      <w:pPr>
        <w:pStyle w:val="af9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80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AB6580">
        <w:rPr>
          <w:rFonts w:ascii="Times New Roman" w:hAnsi="Times New Roman" w:cs="Times New Roman"/>
          <w:color w:val="000000"/>
          <w:sz w:val="28"/>
          <w:szCs w:val="28"/>
        </w:rPr>
        <w:t>2022 год</w:t>
      </w:r>
      <w:r w:rsidRPr="00AB658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B6580">
        <w:rPr>
          <w:rFonts w:ascii="Times New Roman" w:hAnsi="Times New Roman" w:cs="Times New Roman"/>
          <w:color w:val="000000"/>
          <w:sz w:val="28"/>
          <w:szCs w:val="28"/>
        </w:rPr>
        <w:tab/>
        <w:t>834,0  млн. рублей (с сетями 2 634,0  млн. рублей</w:t>
      </w:r>
      <w:proofErr w:type="gramEnd"/>
    </w:p>
    <w:p w:rsidR="00AB6580" w:rsidRDefault="00AB6580" w:rsidP="00AB6580">
      <w:pPr>
        <w:pStyle w:val="af9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580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1F3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AB6580" w:rsidRPr="00B321F3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580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56FC">
        <w:rPr>
          <w:rFonts w:ascii="Times New Roman" w:hAnsi="Times New Roman" w:cs="Times New Roman"/>
          <w:sz w:val="28"/>
          <w:szCs w:val="28"/>
        </w:rPr>
        <w:t xml:space="preserve">Результатом реализации указанных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концепции </w:t>
      </w:r>
      <w:r w:rsidRPr="00B556FC">
        <w:rPr>
          <w:rFonts w:ascii="Times New Roman" w:hAnsi="Times New Roman" w:cs="Times New Roman"/>
          <w:sz w:val="28"/>
          <w:szCs w:val="28"/>
        </w:rPr>
        <w:t>будет являться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90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580" w:rsidRPr="00A83874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874">
        <w:rPr>
          <w:rFonts w:ascii="Times New Roman" w:hAnsi="Times New Roman" w:cs="Times New Roman"/>
          <w:sz w:val="28"/>
          <w:szCs w:val="28"/>
        </w:rPr>
        <w:t xml:space="preserve">- строительство, модернизация  комплексов </w:t>
      </w:r>
    </w:p>
    <w:p w:rsidR="00AB6580" w:rsidRPr="00A83874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80" w:rsidRPr="00A83874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874">
        <w:rPr>
          <w:rFonts w:ascii="Times New Roman" w:hAnsi="Times New Roman" w:cs="Times New Roman"/>
          <w:sz w:val="28"/>
          <w:szCs w:val="28"/>
        </w:rPr>
        <w:t xml:space="preserve">водоснабжения </w:t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  <w:t>20 комплексов</w:t>
      </w:r>
    </w:p>
    <w:p w:rsidR="00AB6580" w:rsidRPr="00A83874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  <w:t xml:space="preserve">производительностью </w:t>
      </w:r>
    </w:p>
    <w:p w:rsidR="00AB6580" w:rsidRPr="00A83874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  <w:t>82,9 тыс. м3/</w:t>
      </w:r>
      <w:proofErr w:type="spellStart"/>
      <w:r w:rsidRPr="00A83874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A83874">
        <w:rPr>
          <w:rFonts w:ascii="Times New Roman" w:hAnsi="Times New Roman" w:cs="Times New Roman"/>
          <w:sz w:val="28"/>
          <w:szCs w:val="28"/>
        </w:rPr>
        <w:t>.</w:t>
      </w:r>
    </w:p>
    <w:p w:rsidR="00AB6580" w:rsidRPr="00A83874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  <w:t>74,8 км водоводов</w:t>
      </w:r>
    </w:p>
    <w:p w:rsidR="00AB6580" w:rsidRPr="00A83874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80" w:rsidRPr="00A83874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874">
        <w:rPr>
          <w:rFonts w:ascii="Times New Roman" w:hAnsi="Times New Roman" w:cs="Times New Roman"/>
          <w:sz w:val="28"/>
          <w:szCs w:val="28"/>
        </w:rPr>
        <w:t>водоотведения</w:t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  <w:t xml:space="preserve">13 комплексов, </w:t>
      </w:r>
    </w:p>
    <w:p w:rsidR="00AB6580" w:rsidRPr="00A83874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  <w:t xml:space="preserve">производительностью </w:t>
      </w:r>
    </w:p>
    <w:p w:rsidR="00AB6580" w:rsidRPr="00A83874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  <w:t>111,8 тыс. м3/</w:t>
      </w:r>
      <w:proofErr w:type="spellStart"/>
      <w:r w:rsidRPr="00A83874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A83874">
        <w:rPr>
          <w:rFonts w:ascii="Times New Roman" w:hAnsi="Times New Roman" w:cs="Times New Roman"/>
          <w:sz w:val="28"/>
          <w:szCs w:val="28"/>
        </w:rPr>
        <w:t>.</w:t>
      </w:r>
    </w:p>
    <w:p w:rsidR="00AB6580" w:rsidRPr="00A83874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  <w:t>8,9 км коллекторов;</w:t>
      </w:r>
    </w:p>
    <w:p w:rsidR="00AB6580" w:rsidRPr="00A83874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80" w:rsidRPr="00A83874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874">
        <w:rPr>
          <w:rFonts w:ascii="Times New Roman" w:hAnsi="Times New Roman" w:cs="Times New Roman"/>
          <w:sz w:val="28"/>
          <w:szCs w:val="28"/>
        </w:rPr>
        <w:t xml:space="preserve">- внедрение  установок по очистке </w:t>
      </w:r>
    </w:p>
    <w:p w:rsidR="00AB6580" w:rsidRPr="00A83874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874">
        <w:rPr>
          <w:rFonts w:ascii="Times New Roman" w:hAnsi="Times New Roman" w:cs="Times New Roman"/>
          <w:sz w:val="28"/>
          <w:szCs w:val="28"/>
        </w:rPr>
        <w:t>и обеззараживанию воды</w:t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  <w:t>74 установки;</w:t>
      </w:r>
    </w:p>
    <w:p w:rsidR="00AB6580" w:rsidRPr="00A83874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80" w:rsidRPr="00A83874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874">
        <w:rPr>
          <w:rFonts w:ascii="Times New Roman" w:hAnsi="Times New Roman" w:cs="Times New Roman"/>
          <w:sz w:val="28"/>
          <w:szCs w:val="28"/>
        </w:rPr>
        <w:t xml:space="preserve">- замена и модернизация  водоводов </w:t>
      </w:r>
    </w:p>
    <w:p w:rsidR="00AB6580" w:rsidRPr="00A83874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874">
        <w:rPr>
          <w:rFonts w:ascii="Times New Roman" w:hAnsi="Times New Roman" w:cs="Times New Roman"/>
          <w:sz w:val="28"/>
          <w:szCs w:val="28"/>
        </w:rPr>
        <w:t>и магистральных сетей</w:t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>1 350 км</w:t>
      </w:r>
    </w:p>
    <w:p w:rsidR="00AB6580" w:rsidRPr="00A83874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80" w:rsidRPr="00A83874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874">
        <w:rPr>
          <w:rFonts w:ascii="Times New Roman" w:hAnsi="Times New Roman" w:cs="Times New Roman"/>
          <w:sz w:val="28"/>
          <w:szCs w:val="28"/>
        </w:rPr>
        <w:t>- замена коллекторов и магистральных</w:t>
      </w:r>
    </w:p>
    <w:p w:rsidR="00AB6580" w:rsidRPr="00A83874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874">
        <w:rPr>
          <w:rFonts w:ascii="Times New Roman" w:hAnsi="Times New Roman" w:cs="Times New Roman"/>
          <w:sz w:val="28"/>
          <w:szCs w:val="28"/>
        </w:rPr>
        <w:t>канализационных сетей</w:t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  <w:t>450 км</w:t>
      </w:r>
    </w:p>
    <w:p w:rsidR="00AB6580" w:rsidRPr="00A83874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80" w:rsidRPr="00A83874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874">
        <w:rPr>
          <w:rFonts w:ascii="Times New Roman" w:hAnsi="Times New Roman" w:cs="Times New Roman"/>
          <w:sz w:val="28"/>
          <w:szCs w:val="28"/>
        </w:rPr>
        <w:t>- поиск, оценка и утверждение запасов</w:t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  <w:t>402 объекта</w:t>
      </w:r>
    </w:p>
    <w:p w:rsidR="00AB6580" w:rsidRPr="00A83874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874">
        <w:rPr>
          <w:rFonts w:ascii="Times New Roman" w:hAnsi="Times New Roman" w:cs="Times New Roman"/>
          <w:sz w:val="28"/>
          <w:szCs w:val="28"/>
        </w:rPr>
        <w:t xml:space="preserve">подземных вод с учетом устранения </w:t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  <w:t xml:space="preserve">мощностью </w:t>
      </w:r>
    </w:p>
    <w:p w:rsidR="00AB6580" w:rsidRPr="00A83874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874">
        <w:rPr>
          <w:rFonts w:ascii="Times New Roman" w:hAnsi="Times New Roman" w:cs="Times New Roman"/>
          <w:sz w:val="28"/>
          <w:szCs w:val="28"/>
        </w:rPr>
        <w:t xml:space="preserve">нарушений законодательства в </w:t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  <w:t>123 тыс</w:t>
      </w:r>
      <w:proofErr w:type="gramStart"/>
      <w:r w:rsidRPr="00A8387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83874">
        <w:rPr>
          <w:rFonts w:ascii="Times New Roman" w:hAnsi="Times New Roman" w:cs="Times New Roman"/>
          <w:sz w:val="28"/>
          <w:szCs w:val="28"/>
        </w:rPr>
        <w:t>3/</w:t>
      </w:r>
      <w:proofErr w:type="spellStart"/>
      <w:r w:rsidRPr="00A83874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A83874">
        <w:rPr>
          <w:rFonts w:ascii="Times New Roman" w:hAnsi="Times New Roman" w:cs="Times New Roman"/>
          <w:sz w:val="28"/>
          <w:szCs w:val="28"/>
        </w:rPr>
        <w:t>.;</w:t>
      </w:r>
    </w:p>
    <w:p w:rsidR="00AB6580" w:rsidRPr="00A83874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874">
        <w:rPr>
          <w:rFonts w:ascii="Times New Roman" w:hAnsi="Times New Roman" w:cs="Times New Roman"/>
          <w:sz w:val="28"/>
          <w:szCs w:val="28"/>
        </w:rPr>
        <w:t>сфере природопользования</w:t>
      </w:r>
    </w:p>
    <w:p w:rsidR="00AB6580" w:rsidRPr="00A83874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</w:p>
    <w:p w:rsidR="00AB6580" w:rsidRPr="00A83874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874">
        <w:rPr>
          <w:rFonts w:ascii="Times New Roman" w:hAnsi="Times New Roman" w:cs="Times New Roman"/>
          <w:sz w:val="28"/>
          <w:szCs w:val="28"/>
        </w:rPr>
        <w:t>- разработка проектов, устройство и приведение</w:t>
      </w:r>
      <w:r w:rsidRPr="00A83874">
        <w:rPr>
          <w:rFonts w:ascii="Times New Roman" w:hAnsi="Times New Roman" w:cs="Times New Roman"/>
          <w:sz w:val="28"/>
          <w:szCs w:val="28"/>
        </w:rPr>
        <w:tab/>
        <w:t>184 объекта</w:t>
      </w:r>
    </w:p>
    <w:p w:rsidR="00AB6580" w:rsidRPr="00A83874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874">
        <w:rPr>
          <w:rFonts w:ascii="Times New Roman" w:hAnsi="Times New Roman" w:cs="Times New Roman"/>
          <w:sz w:val="28"/>
          <w:szCs w:val="28"/>
        </w:rPr>
        <w:t xml:space="preserve">в соответствие ЗСО источников водоснабжения </w:t>
      </w:r>
      <w:r w:rsidRPr="00A83874">
        <w:rPr>
          <w:rFonts w:ascii="Times New Roman" w:hAnsi="Times New Roman" w:cs="Times New Roman"/>
          <w:sz w:val="28"/>
          <w:szCs w:val="28"/>
        </w:rPr>
        <w:tab/>
        <w:t xml:space="preserve">мощностью </w:t>
      </w:r>
    </w:p>
    <w:p w:rsidR="00AB6580" w:rsidRPr="00A83874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874">
        <w:rPr>
          <w:rFonts w:ascii="Times New Roman" w:hAnsi="Times New Roman" w:cs="Times New Roman"/>
          <w:sz w:val="28"/>
          <w:szCs w:val="28"/>
        </w:rPr>
        <w:t>и водопроводов с учетом устранения нарушений</w:t>
      </w:r>
      <w:r w:rsidRPr="00A83874">
        <w:rPr>
          <w:rFonts w:ascii="Times New Roman" w:hAnsi="Times New Roman" w:cs="Times New Roman"/>
          <w:sz w:val="28"/>
          <w:szCs w:val="28"/>
        </w:rPr>
        <w:tab/>
        <w:t>946,2 тыс</w:t>
      </w:r>
      <w:proofErr w:type="gramStart"/>
      <w:r w:rsidRPr="00A8387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83874">
        <w:rPr>
          <w:rFonts w:ascii="Times New Roman" w:hAnsi="Times New Roman" w:cs="Times New Roman"/>
          <w:sz w:val="28"/>
          <w:szCs w:val="28"/>
        </w:rPr>
        <w:t>3/</w:t>
      </w:r>
      <w:proofErr w:type="spellStart"/>
      <w:r w:rsidRPr="00A83874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A83874">
        <w:rPr>
          <w:rFonts w:ascii="Times New Roman" w:hAnsi="Times New Roman" w:cs="Times New Roman"/>
          <w:sz w:val="28"/>
          <w:szCs w:val="28"/>
        </w:rPr>
        <w:t>.;</w:t>
      </w:r>
    </w:p>
    <w:p w:rsidR="00AB6580" w:rsidRPr="00A83874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874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proofErr w:type="gramStart"/>
      <w:r w:rsidRPr="00A838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3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580" w:rsidRPr="00A83874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874">
        <w:rPr>
          <w:rFonts w:ascii="Times New Roman" w:hAnsi="Times New Roman" w:cs="Times New Roman"/>
          <w:sz w:val="28"/>
          <w:szCs w:val="28"/>
        </w:rPr>
        <w:t>сфере охраны окружающей среды</w:t>
      </w:r>
      <w:r w:rsidRPr="00A83874">
        <w:rPr>
          <w:rFonts w:ascii="Times New Roman" w:hAnsi="Times New Roman" w:cs="Times New Roman"/>
          <w:sz w:val="28"/>
          <w:szCs w:val="28"/>
        </w:rPr>
        <w:tab/>
      </w:r>
    </w:p>
    <w:p w:rsidR="00AB6580" w:rsidRPr="00A83874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874">
        <w:rPr>
          <w:rFonts w:ascii="Times New Roman" w:hAnsi="Times New Roman" w:cs="Times New Roman"/>
          <w:sz w:val="28"/>
          <w:szCs w:val="28"/>
        </w:rPr>
        <w:t xml:space="preserve">износа  систем водоснабжения </w:t>
      </w:r>
    </w:p>
    <w:p w:rsidR="00AB6580" w:rsidRPr="00A83874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</w:p>
    <w:p w:rsidR="00AB6580" w:rsidRPr="00A83874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874">
        <w:rPr>
          <w:rFonts w:ascii="Times New Roman" w:hAnsi="Times New Roman" w:cs="Times New Roman"/>
          <w:sz w:val="28"/>
          <w:szCs w:val="28"/>
        </w:rPr>
        <w:t xml:space="preserve">- регистрация прав </w:t>
      </w:r>
      <w:proofErr w:type="gramStart"/>
      <w:r w:rsidRPr="00A8387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3874">
        <w:rPr>
          <w:rFonts w:ascii="Times New Roman" w:hAnsi="Times New Roman" w:cs="Times New Roman"/>
          <w:sz w:val="28"/>
          <w:szCs w:val="28"/>
        </w:rPr>
        <w:t>1 056 объектов</w:t>
      </w:r>
    </w:p>
    <w:p w:rsidR="00AB6580" w:rsidRPr="00A83874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874">
        <w:rPr>
          <w:rFonts w:ascii="Times New Roman" w:hAnsi="Times New Roman" w:cs="Times New Roman"/>
          <w:sz w:val="28"/>
          <w:szCs w:val="28"/>
        </w:rPr>
        <w:t xml:space="preserve">собственности на объекты водоснабжения </w:t>
      </w:r>
    </w:p>
    <w:p w:rsidR="00AB6580" w:rsidRPr="00A83874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874">
        <w:rPr>
          <w:rFonts w:ascii="Times New Roman" w:hAnsi="Times New Roman" w:cs="Times New Roman"/>
          <w:sz w:val="28"/>
          <w:szCs w:val="28"/>
        </w:rPr>
        <w:t>и водоотведения</w:t>
      </w:r>
    </w:p>
    <w:p w:rsidR="00AB6580" w:rsidRPr="00A83874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80" w:rsidRPr="00A83874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874">
        <w:rPr>
          <w:rFonts w:ascii="Times New Roman" w:hAnsi="Times New Roman" w:cs="Times New Roman"/>
          <w:sz w:val="28"/>
          <w:szCs w:val="28"/>
        </w:rPr>
        <w:t>соответственно ожидается:</w:t>
      </w:r>
    </w:p>
    <w:p w:rsidR="00AB6580" w:rsidRPr="008531CE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AB6580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износа  систем водоснабжения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7,17%;</w:t>
      </w:r>
    </w:p>
    <w:p w:rsidR="00AB6580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AB6580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темпа износа сетей водоснабжения ежегодно</w:t>
      </w:r>
      <w:r>
        <w:rPr>
          <w:rFonts w:ascii="Times New Roman" w:hAnsi="Times New Roman" w:cs="Times New Roman"/>
          <w:sz w:val="28"/>
          <w:szCs w:val="28"/>
        </w:rPr>
        <w:tab/>
        <w:t>на 0,3%;</w:t>
      </w:r>
    </w:p>
    <w:p w:rsidR="00AB6580" w:rsidRPr="00C9023C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80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износа  систем водоотведения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4,67%;</w:t>
      </w:r>
    </w:p>
    <w:p w:rsidR="00AB6580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AB6580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темпа износа сетей водоотведения ежегодно </w:t>
      </w:r>
      <w:r>
        <w:rPr>
          <w:rFonts w:ascii="Times New Roman" w:hAnsi="Times New Roman" w:cs="Times New Roman"/>
          <w:sz w:val="28"/>
          <w:szCs w:val="28"/>
        </w:rPr>
        <w:tab/>
        <w:t>на 1,6%;</w:t>
      </w:r>
    </w:p>
    <w:p w:rsidR="00AB6580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80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темпов роста интегрального показателя  </w:t>
      </w:r>
    </w:p>
    <w:p w:rsidR="00AB6580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аварийности на сетях водоснабжения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 0,02%; </w:t>
      </w:r>
    </w:p>
    <w:p w:rsidR="00AB6580" w:rsidRPr="00C9023C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80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темпов роста интегрального показателя  </w:t>
      </w:r>
    </w:p>
    <w:p w:rsidR="00AB6580" w:rsidRDefault="00AB6580" w:rsidP="00AB65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аварийности на сетях водоотведения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0,01%;</w:t>
      </w:r>
    </w:p>
    <w:p w:rsidR="00AB6580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B6580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темпа роста потерь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0,3%;</w:t>
      </w:r>
    </w:p>
    <w:p w:rsidR="00AB6580" w:rsidRDefault="00AB6580" w:rsidP="00AB6580">
      <w:pPr>
        <w:widowControl w:val="0"/>
        <w:tabs>
          <w:tab w:val="left" w:pos="0"/>
          <w:tab w:val="left" w:pos="684"/>
          <w:tab w:val="left" w:pos="7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AB6580" w:rsidRDefault="00AB6580" w:rsidP="00AB6580">
      <w:pPr>
        <w:widowControl w:val="0"/>
        <w:tabs>
          <w:tab w:val="left" w:pos="0"/>
          <w:tab w:val="left" w:pos="684"/>
          <w:tab w:val="left" w:pos="7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увеличение доли населения, обеспеченного питьевой и</w:t>
      </w:r>
    </w:p>
    <w:p w:rsidR="00AB6580" w:rsidRDefault="00AB6580" w:rsidP="00AB6580">
      <w:pPr>
        <w:widowControl w:val="0"/>
        <w:tabs>
          <w:tab w:val="left" w:pos="0"/>
          <w:tab w:val="left" w:pos="684"/>
          <w:tab w:val="left" w:pos="7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условно чистой водой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до 97,72%;</w:t>
      </w:r>
    </w:p>
    <w:p w:rsidR="00AB6580" w:rsidRDefault="00AB6580" w:rsidP="00AB6580">
      <w:pPr>
        <w:widowControl w:val="0"/>
        <w:tabs>
          <w:tab w:val="left" w:pos="0"/>
          <w:tab w:val="left" w:pos="684"/>
          <w:tab w:val="left" w:pos="7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увеличение  объема нормативно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очищенных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B6580" w:rsidRDefault="00AB6580" w:rsidP="00AB6580">
      <w:pPr>
        <w:widowControl w:val="0"/>
        <w:tabs>
          <w:tab w:val="left" w:pos="0"/>
          <w:tab w:val="left" w:pos="684"/>
          <w:tab w:val="left" w:pos="7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сточных вод к общему объему  очищаемых сточных вод</w:t>
      </w:r>
      <w:r>
        <w:rPr>
          <w:rFonts w:ascii="Times New Roman CYR" w:hAnsi="Times New Roman CYR" w:cs="Times New Roman CYR"/>
          <w:sz w:val="28"/>
          <w:szCs w:val="28"/>
        </w:rPr>
        <w:tab/>
        <w:t>до 31,4%</w:t>
      </w:r>
    </w:p>
    <w:p w:rsidR="00AB6580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580" w:rsidRDefault="00AB6580" w:rsidP="00AB658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Планируемые мероприятия направлены на </w:t>
      </w:r>
      <w:r w:rsidRPr="00C9023C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023C">
        <w:rPr>
          <w:rFonts w:ascii="Times New Roman" w:hAnsi="Times New Roman" w:cs="Times New Roman"/>
          <w:sz w:val="28"/>
          <w:szCs w:val="28"/>
        </w:rPr>
        <w:t xml:space="preserve"> надежного </w:t>
      </w:r>
      <w:r>
        <w:rPr>
          <w:rFonts w:ascii="Times New Roman" w:hAnsi="Times New Roman" w:cs="Times New Roman"/>
          <w:sz w:val="28"/>
          <w:szCs w:val="28"/>
        </w:rPr>
        <w:t xml:space="preserve">хозяйственно-питьевого </w:t>
      </w:r>
      <w:r w:rsidRPr="00C9023C">
        <w:rPr>
          <w:rFonts w:ascii="Times New Roman" w:hAnsi="Times New Roman" w:cs="Times New Roman"/>
          <w:sz w:val="28"/>
          <w:szCs w:val="28"/>
        </w:rPr>
        <w:t xml:space="preserve">водоснабжения </w:t>
      </w:r>
      <w:r>
        <w:rPr>
          <w:rFonts w:ascii="Times New Roman" w:hAnsi="Times New Roman" w:cs="Times New Roman"/>
          <w:sz w:val="28"/>
          <w:szCs w:val="28"/>
        </w:rPr>
        <w:t xml:space="preserve">и повышение качества жизни </w:t>
      </w:r>
      <w:r w:rsidRPr="00FD07D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C53C42">
        <w:rPr>
          <w:rFonts w:ascii="Times New Roman" w:hAnsi="Times New Roman" w:cs="Times New Roman"/>
          <w:sz w:val="28"/>
          <w:szCs w:val="28"/>
        </w:rPr>
        <w:t>1,3</w:t>
      </w:r>
      <w:r>
        <w:rPr>
          <w:rFonts w:ascii="Times New Roman" w:hAnsi="Times New Roman" w:cs="Times New Roman"/>
          <w:sz w:val="28"/>
          <w:szCs w:val="28"/>
        </w:rPr>
        <w:t xml:space="preserve"> млн. жителей края.</w:t>
      </w:r>
    </w:p>
    <w:p w:rsidR="00444C32" w:rsidRPr="00444C32" w:rsidRDefault="00444C32" w:rsidP="001628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44C32" w:rsidRPr="00444C32" w:rsidSect="00E54B7C">
      <w:headerReference w:type="default" r:id="rId20"/>
      <w:type w:val="continuous"/>
      <w:pgSz w:w="11906" w:h="16838" w:code="9"/>
      <w:pgMar w:top="851" w:right="851" w:bottom="851" w:left="158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6A9" w:rsidRDefault="001356A9">
      <w:r>
        <w:separator/>
      </w:r>
    </w:p>
  </w:endnote>
  <w:endnote w:type="continuationSeparator" w:id="0">
    <w:p w:rsidR="001356A9" w:rsidRDefault="00135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C7" w:rsidRDefault="00CF4499" w:rsidP="00936118">
    <w:pPr>
      <w:pStyle w:val="af4"/>
      <w:framePr w:wrap="around" w:vAnchor="text" w:hAnchor="margin" w:xAlign="right" w:y="1"/>
      <w:rPr>
        <w:rStyle w:val="af0"/>
        <w:rFonts w:cs="Calibri"/>
      </w:rPr>
    </w:pPr>
    <w:r>
      <w:rPr>
        <w:rStyle w:val="af0"/>
        <w:rFonts w:cs="Calibri"/>
      </w:rPr>
      <w:fldChar w:fldCharType="begin"/>
    </w:r>
    <w:r w:rsidR="00EC2CC7">
      <w:rPr>
        <w:rStyle w:val="af0"/>
        <w:rFonts w:cs="Calibri"/>
      </w:rPr>
      <w:instrText xml:space="preserve">PAGE  </w:instrText>
    </w:r>
    <w:r>
      <w:rPr>
        <w:rStyle w:val="af0"/>
        <w:rFonts w:cs="Calibri"/>
      </w:rPr>
      <w:fldChar w:fldCharType="end"/>
    </w:r>
  </w:p>
  <w:p w:rsidR="00EC2CC7" w:rsidRDefault="00EC2CC7" w:rsidP="004A2837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C7" w:rsidRDefault="00CF4499" w:rsidP="00936118">
    <w:pPr>
      <w:pStyle w:val="af4"/>
      <w:framePr w:wrap="around" w:vAnchor="text" w:hAnchor="margin" w:xAlign="right" w:y="1"/>
      <w:rPr>
        <w:rStyle w:val="af0"/>
        <w:rFonts w:cs="Calibri"/>
      </w:rPr>
    </w:pPr>
    <w:r>
      <w:rPr>
        <w:rStyle w:val="af0"/>
        <w:rFonts w:cs="Calibri"/>
      </w:rPr>
      <w:fldChar w:fldCharType="begin"/>
    </w:r>
    <w:r w:rsidR="00EC2CC7">
      <w:rPr>
        <w:rStyle w:val="af0"/>
        <w:rFonts w:cs="Calibri"/>
      </w:rPr>
      <w:instrText xml:space="preserve">PAGE  </w:instrText>
    </w:r>
    <w:r>
      <w:rPr>
        <w:rStyle w:val="af0"/>
        <w:rFonts w:cs="Calibri"/>
      </w:rPr>
      <w:fldChar w:fldCharType="separate"/>
    </w:r>
    <w:r w:rsidR="00C53C42">
      <w:rPr>
        <w:rStyle w:val="af0"/>
        <w:rFonts w:cs="Calibri"/>
        <w:noProof/>
      </w:rPr>
      <w:t>37</w:t>
    </w:r>
    <w:r>
      <w:rPr>
        <w:rStyle w:val="af0"/>
        <w:rFonts w:cs="Calibri"/>
      </w:rPr>
      <w:fldChar w:fldCharType="end"/>
    </w:r>
  </w:p>
  <w:p w:rsidR="00EC2CC7" w:rsidRDefault="00EC2CC7" w:rsidP="004A2837">
    <w:pPr>
      <w:pStyle w:val="af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694689"/>
      <w:docPartObj>
        <w:docPartGallery w:val="Page Numbers (Bottom of Page)"/>
        <w:docPartUnique/>
      </w:docPartObj>
    </w:sdtPr>
    <w:sdtContent>
      <w:p w:rsidR="00EC2CC7" w:rsidRDefault="00CF4499">
        <w:pPr>
          <w:pStyle w:val="af4"/>
          <w:jc w:val="right"/>
        </w:pPr>
        <w:fldSimple w:instr=" PAGE   \* MERGEFORMAT ">
          <w:r w:rsidR="00EC2CC7">
            <w:rPr>
              <w:noProof/>
            </w:rPr>
            <w:t>14</w:t>
          </w:r>
        </w:fldSimple>
      </w:p>
    </w:sdtContent>
  </w:sdt>
  <w:p w:rsidR="00EC2CC7" w:rsidRDefault="00EC2CC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6A9" w:rsidRDefault="001356A9">
      <w:r>
        <w:separator/>
      </w:r>
    </w:p>
  </w:footnote>
  <w:footnote w:type="continuationSeparator" w:id="0">
    <w:p w:rsidR="001356A9" w:rsidRDefault="00135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C7" w:rsidRDefault="00EC2CC7" w:rsidP="003E476C">
    <w:pPr>
      <w:pStyle w:val="ae"/>
      <w:spacing w:line="72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CC7" w:rsidRDefault="00EC2CC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B72"/>
    <w:multiLevelType w:val="hybridMultilevel"/>
    <w:tmpl w:val="2CFE757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05A0062C"/>
    <w:multiLevelType w:val="hybridMultilevel"/>
    <w:tmpl w:val="3EAA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4EBB"/>
    <w:multiLevelType w:val="hybridMultilevel"/>
    <w:tmpl w:val="C0CA802E"/>
    <w:lvl w:ilvl="0" w:tplc="748ECAD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34353"/>
    <w:multiLevelType w:val="singleLevel"/>
    <w:tmpl w:val="0130DA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6572FFC"/>
    <w:multiLevelType w:val="hybridMultilevel"/>
    <w:tmpl w:val="26C4B95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70D01CE"/>
    <w:multiLevelType w:val="hybridMultilevel"/>
    <w:tmpl w:val="E87C72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9779BE"/>
    <w:multiLevelType w:val="multilevel"/>
    <w:tmpl w:val="EFC02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D160334"/>
    <w:multiLevelType w:val="hybridMultilevel"/>
    <w:tmpl w:val="1F78A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910309"/>
    <w:multiLevelType w:val="hybridMultilevel"/>
    <w:tmpl w:val="60B45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D068AD"/>
    <w:multiLevelType w:val="hybridMultilevel"/>
    <w:tmpl w:val="0FB87366"/>
    <w:lvl w:ilvl="0" w:tplc="72E64AC6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color w:val="000000"/>
        <w:sz w:val="19"/>
        <w:szCs w:val="19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F75457"/>
    <w:multiLevelType w:val="hybridMultilevel"/>
    <w:tmpl w:val="FC04E044"/>
    <w:lvl w:ilvl="0" w:tplc="2D3CB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47952C8"/>
    <w:multiLevelType w:val="hybridMultilevel"/>
    <w:tmpl w:val="0ED0C2CC"/>
    <w:lvl w:ilvl="0" w:tplc="7316A5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3677B58"/>
    <w:multiLevelType w:val="singleLevel"/>
    <w:tmpl w:val="899EEC0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42D3C4B"/>
    <w:multiLevelType w:val="hybridMultilevel"/>
    <w:tmpl w:val="5178EE68"/>
    <w:lvl w:ilvl="0" w:tplc="5894BCB0">
      <w:start w:val="3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4">
    <w:nsid w:val="47F65D06"/>
    <w:multiLevelType w:val="hybridMultilevel"/>
    <w:tmpl w:val="E3D87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170C50"/>
    <w:multiLevelType w:val="hybridMultilevel"/>
    <w:tmpl w:val="4C9A17AE"/>
    <w:lvl w:ilvl="0" w:tplc="42FC42F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4F8D29C1"/>
    <w:multiLevelType w:val="hybridMultilevel"/>
    <w:tmpl w:val="80D27E6A"/>
    <w:lvl w:ilvl="0" w:tplc="EC92645C">
      <w:start w:val="2014"/>
      <w:numFmt w:val="decimal"/>
      <w:lvlText w:val="%1"/>
      <w:lvlJc w:val="left"/>
      <w:pPr>
        <w:ind w:left="960" w:hanging="60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D2B45"/>
    <w:multiLevelType w:val="hybridMultilevel"/>
    <w:tmpl w:val="37EEF152"/>
    <w:lvl w:ilvl="0" w:tplc="996EB63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550D0D0B"/>
    <w:multiLevelType w:val="hybridMultilevel"/>
    <w:tmpl w:val="2C7E6178"/>
    <w:lvl w:ilvl="0" w:tplc="07906DA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5F3F3FFF"/>
    <w:multiLevelType w:val="hybridMultilevel"/>
    <w:tmpl w:val="B42C73A8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0">
    <w:nsid w:val="618915AA"/>
    <w:multiLevelType w:val="multilevel"/>
    <w:tmpl w:val="A3FC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FD1AD6"/>
    <w:multiLevelType w:val="hybridMultilevel"/>
    <w:tmpl w:val="A4FCD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595A77"/>
    <w:multiLevelType w:val="hybridMultilevel"/>
    <w:tmpl w:val="B42C73A8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3">
    <w:nsid w:val="748C63C3"/>
    <w:multiLevelType w:val="multilevel"/>
    <w:tmpl w:val="1D46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E71411"/>
    <w:multiLevelType w:val="hybridMultilevel"/>
    <w:tmpl w:val="B98EFE56"/>
    <w:lvl w:ilvl="0" w:tplc="A976BDD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92260F8"/>
    <w:multiLevelType w:val="hybridMultilevel"/>
    <w:tmpl w:val="0EF6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5363A"/>
    <w:multiLevelType w:val="hybridMultilevel"/>
    <w:tmpl w:val="01E621C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CB61DD6"/>
    <w:multiLevelType w:val="hybridMultilevel"/>
    <w:tmpl w:val="B1AA6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5"/>
  </w:num>
  <w:num w:numId="4">
    <w:abstractNumId w:val="4"/>
  </w:num>
  <w:num w:numId="5">
    <w:abstractNumId w:val="23"/>
  </w:num>
  <w:num w:numId="6">
    <w:abstractNumId w:val="10"/>
  </w:num>
  <w:num w:numId="7">
    <w:abstractNumId w:val="6"/>
  </w:num>
  <w:num w:numId="8">
    <w:abstractNumId w:val="21"/>
  </w:num>
  <w:num w:numId="9">
    <w:abstractNumId w:val="7"/>
  </w:num>
  <w:num w:numId="10">
    <w:abstractNumId w:val="12"/>
  </w:num>
  <w:num w:numId="11">
    <w:abstractNumId w:val="1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8"/>
  </w:num>
  <w:num w:numId="15">
    <w:abstractNumId w:val="3"/>
  </w:num>
  <w:num w:numId="16">
    <w:abstractNumId w:val="11"/>
  </w:num>
  <w:num w:numId="17">
    <w:abstractNumId w:val="26"/>
  </w:num>
  <w:num w:numId="18">
    <w:abstractNumId w:val="20"/>
  </w:num>
  <w:num w:numId="19">
    <w:abstractNumId w:val="24"/>
  </w:num>
  <w:num w:numId="20">
    <w:abstractNumId w:val="0"/>
  </w:num>
  <w:num w:numId="21">
    <w:abstractNumId w:val="27"/>
  </w:num>
  <w:num w:numId="22">
    <w:abstractNumId w:val="2"/>
  </w:num>
  <w:num w:numId="23">
    <w:abstractNumId w:val="15"/>
  </w:num>
  <w:num w:numId="24">
    <w:abstractNumId w:val="17"/>
  </w:num>
  <w:num w:numId="25">
    <w:abstractNumId w:val="18"/>
  </w:num>
  <w:num w:numId="26">
    <w:abstractNumId w:val="13"/>
  </w:num>
  <w:num w:numId="27">
    <w:abstractNumId w:val="16"/>
  </w:num>
  <w:num w:numId="28">
    <w:abstractNumId w:val="22"/>
  </w:num>
  <w:num w:numId="29">
    <w:abstractNumId w:val="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22CFF"/>
    <w:rsid w:val="00002CFD"/>
    <w:rsid w:val="000035DE"/>
    <w:rsid w:val="00004F5D"/>
    <w:rsid w:val="000050AA"/>
    <w:rsid w:val="000058D0"/>
    <w:rsid w:val="00007B4B"/>
    <w:rsid w:val="00011F83"/>
    <w:rsid w:val="00012194"/>
    <w:rsid w:val="00012AF7"/>
    <w:rsid w:val="00013CB1"/>
    <w:rsid w:val="00014127"/>
    <w:rsid w:val="0001656A"/>
    <w:rsid w:val="000170F4"/>
    <w:rsid w:val="0002024D"/>
    <w:rsid w:val="00022593"/>
    <w:rsid w:val="0002274B"/>
    <w:rsid w:val="0002539F"/>
    <w:rsid w:val="000274C8"/>
    <w:rsid w:val="00027CA9"/>
    <w:rsid w:val="00030800"/>
    <w:rsid w:val="0003153A"/>
    <w:rsid w:val="000318A8"/>
    <w:rsid w:val="00032813"/>
    <w:rsid w:val="00034873"/>
    <w:rsid w:val="000349B1"/>
    <w:rsid w:val="00036E0F"/>
    <w:rsid w:val="00036E76"/>
    <w:rsid w:val="000373D3"/>
    <w:rsid w:val="00047DBA"/>
    <w:rsid w:val="00051279"/>
    <w:rsid w:val="00052079"/>
    <w:rsid w:val="00054767"/>
    <w:rsid w:val="000567CE"/>
    <w:rsid w:val="00060923"/>
    <w:rsid w:val="00060AB8"/>
    <w:rsid w:val="00062C46"/>
    <w:rsid w:val="00065923"/>
    <w:rsid w:val="00070A18"/>
    <w:rsid w:val="00070FE5"/>
    <w:rsid w:val="000730AC"/>
    <w:rsid w:val="00083DE7"/>
    <w:rsid w:val="000852E4"/>
    <w:rsid w:val="000858F4"/>
    <w:rsid w:val="0008653F"/>
    <w:rsid w:val="00087CC6"/>
    <w:rsid w:val="0009085E"/>
    <w:rsid w:val="000915ED"/>
    <w:rsid w:val="00092F10"/>
    <w:rsid w:val="00093044"/>
    <w:rsid w:val="00094103"/>
    <w:rsid w:val="00095038"/>
    <w:rsid w:val="000976D2"/>
    <w:rsid w:val="000A0E17"/>
    <w:rsid w:val="000B09EE"/>
    <w:rsid w:val="000B60A5"/>
    <w:rsid w:val="000B7EF9"/>
    <w:rsid w:val="000C068A"/>
    <w:rsid w:val="000C1014"/>
    <w:rsid w:val="000C150A"/>
    <w:rsid w:val="000C1C6F"/>
    <w:rsid w:val="000C523B"/>
    <w:rsid w:val="000D0BD8"/>
    <w:rsid w:val="000D1141"/>
    <w:rsid w:val="000D2D2B"/>
    <w:rsid w:val="000D411D"/>
    <w:rsid w:val="000D5677"/>
    <w:rsid w:val="000D7D0C"/>
    <w:rsid w:val="000E3F93"/>
    <w:rsid w:val="000E53F4"/>
    <w:rsid w:val="000F3E99"/>
    <w:rsid w:val="000F67B4"/>
    <w:rsid w:val="000F699E"/>
    <w:rsid w:val="00102246"/>
    <w:rsid w:val="00102F83"/>
    <w:rsid w:val="0010353A"/>
    <w:rsid w:val="0010410F"/>
    <w:rsid w:val="00110833"/>
    <w:rsid w:val="0011083F"/>
    <w:rsid w:val="001121A2"/>
    <w:rsid w:val="001136FF"/>
    <w:rsid w:val="0011572A"/>
    <w:rsid w:val="00116FD8"/>
    <w:rsid w:val="00122DD2"/>
    <w:rsid w:val="00123C46"/>
    <w:rsid w:val="001356A9"/>
    <w:rsid w:val="00136D30"/>
    <w:rsid w:val="0013791B"/>
    <w:rsid w:val="001415D5"/>
    <w:rsid w:val="001421D0"/>
    <w:rsid w:val="00146342"/>
    <w:rsid w:val="0015018E"/>
    <w:rsid w:val="0015109D"/>
    <w:rsid w:val="00157170"/>
    <w:rsid w:val="0016288A"/>
    <w:rsid w:val="0016375E"/>
    <w:rsid w:val="00164B2C"/>
    <w:rsid w:val="001660F0"/>
    <w:rsid w:val="00167802"/>
    <w:rsid w:val="00171E78"/>
    <w:rsid w:val="0018372D"/>
    <w:rsid w:val="0018518A"/>
    <w:rsid w:val="00187418"/>
    <w:rsid w:val="00187C41"/>
    <w:rsid w:val="00190397"/>
    <w:rsid w:val="00190834"/>
    <w:rsid w:val="00193037"/>
    <w:rsid w:val="00193111"/>
    <w:rsid w:val="00195CE3"/>
    <w:rsid w:val="00196453"/>
    <w:rsid w:val="00196F5C"/>
    <w:rsid w:val="001A15EC"/>
    <w:rsid w:val="001A1C8F"/>
    <w:rsid w:val="001A754F"/>
    <w:rsid w:val="001B01B2"/>
    <w:rsid w:val="001B21C3"/>
    <w:rsid w:val="001C0F2B"/>
    <w:rsid w:val="001C10B4"/>
    <w:rsid w:val="001C1C8A"/>
    <w:rsid w:val="001C45A2"/>
    <w:rsid w:val="001C78D8"/>
    <w:rsid w:val="001C78FA"/>
    <w:rsid w:val="001D01DF"/>
    <w:rsid w:val="001D604F"/>
    <w:rsid w:val="001D6BFE"/>
    <w:rsid w:val="001D72EC"/>
    <w:rsid w:val="001D7D50"/>
    <w:rsid w:val="001E550D"/>
    <w:rsid w:val="001E7BA5"/>
    <w:rsid w:val="001E7BE9"/>
    <w:rsid w:val="001E7BF3"/>
    <w:rsid w:val="001E7EAC"/>
    <w:rsid w:val="001F013A"/>
    <w:rsid w:val="001F2F49"/>
    <w:rsid w:val="001F7362"/>
    <w:rsid w:val="0020038F"/>
    <w:rsid w:val="00203F70"/>
    <w:rsid w:val="002107D1"/>
    <w:rsid w:val="00212854"/>
    <w:rsid w:val="0022217C"/>
    <w:rsid w:val="002240D4"/>
    <w:rsid w:val="00230D5B"/>
    <w:rsid w:val="00231901"/>
    <w:rsid w:val="00233759"/>
    <w:rsid w:val="00233AB1"/>
    <w:rsid w:val="0023549C"/>
    <w:rsid w:val="002363C9"/>
    <w:rsid w:val="00240480"/>
    <w:rsid w:val="00242EB0"/>
    <w:rsid w:val="002433D2"/>
    <w:rsid w:val="002443D8"/>
    <w:rsid w:val="00245D0A"/>
    <w:rsid w:val="00247700"/>
    <w:rsid w:val="00250A43"/>
    <w:rsid w:val="00252EA4"/>
    <w:rsid w:val="0025641C"/>
    <w:rsid w:val="00260966"/>
    <w:rsid w:val="00263F42"/>
    <w:rsid w:val="00264264"/>
    <w:rsid w:val="00271C6C"/>
    <w:rsid w:val="00272756"/>
    <w:rsid w:val="00273D45"/>
    <w:rsid w:val="0028431E"/>
    <w:rsid w:val="00284617"/>
    <w:rsid w:val="00286174"/>
    <w:rsid w:val="00286BD5"/>
    <w:rsid w:val="002871B1"/>
    <w:rsid w:val="00291C66"/>
    <w:rsid w:val="0029298D"/>
    <w:rsid w:val="00292C09"/>
    <w:rsid w:val="00294CE9"/>
    <w:rsid w:val="00295DF3"/>
    <w:rsid w:val="002A0705"/>
    <w:rsid w:val="002A2D30"/>
    <w:rsid w:val="002A66B9"/>
    <w:rsid w:val="002A7147"/>
    <w:rsid w:val="002B24D7"/>
    <w:rsid w:val="002B299C"/>
    <w:rsid w:val="002B3F30"/>
    <w:rsid w:val="002C5288"/>
    <w:rsid w:val="002C7E3D"/>
    <w:rsid w:val="002C7E79"/>
    <w:rsid w:val="002D0E59"/>
    <w:rsid w:val="002D12F3"/>
    <w:rsid w:val="002D3532"/>
    <w:rsid w:val="002D768D"/>
    <w:rsid w:val="002E104A"/>
    <w:rsid w:val="002E19C5"/>
    <w:rsid w:val="002E3E56"/>
    <w:rsid w:val="002E4467"/>
    <w:rsid w:val="002E4490"/>
    <w:rsid w:val="002E551C"/>
    <w:rsid w:val="002F00B2"/>
    <w:rsid w:val="002F4CCB"/>
    <w:rsid w:val="002F6CFE"/>
    <w:rsid w:val="00301384"/>
    <w:rsid w:val="003038EB"/>
    <w:rsid w:val="003072F1"/>
    <w:rsid w:val="00307EF3"/>
    <w:rsid w:val="00311BE5"/>
    <w:rsid w:val="003122A9"/>
    <w:rsid w:val="00314593"/>
    <w:rsid w:val="00315FA6"/>
    <w:rsid w:val="00317FF2"/>
    <w:rsid w:val="00320430"/>
    <w:rsid w:val="00324226"/>
    <w:rsid w:val="003243D5"/>
    <w:rsid w:val="00325CA5"/>
    <w:rsid w:val="00326C47"/>
    <w:rsid w:val="00330308"/>
    <w:rsid w:val="0033221F"/>
    <w:rsid w:val="00333576"/>
    <w:rsid w:val="00337E54"/>
    <w:rsid w:val="00337FFE"/>
    <w:rsid w:val="0034051A"/>
    <w:rsid w:val="00343234"/>
    <w:rsid w:val="00345C48"/>
    <w:rsid w:val="003478CE"/>
    <w:rsid w:val="00350553"/>
    <w:rsid w:val="00350AEB"/>
    <w:rsid w:val="003512F9"/>
    <w:rsid w:val="00351CB3"/>
    <w:rsid w:val="00352164"/>
    <w:rsid w:val="00360292"/>
    <w:rsid w:val="00361008"/>
    <w:rsid w:val="00363DE9"/>
    <w:rsid w:val="00364C21"/>
    <w:rsid w:val="00367A96"/>
    <w:rsid w:val="0037373A"/>
    <w:rsid w:val="00373876"/>
    <w:rsid w:val="0038143E"/>
    <w:rsid w:val="003825C3"/>
    <w:rsid w:val="00390EC0"/>
    <w:rsid w:val="00391C0E"/>
    <w:rsid w:val="0039228E"/>
    <w:rsid w:val="003925B6"/>
    <w:rsid w:val="00393310"/>
    <w:rsid w:val="0039487B"/>
    <w:rsid w:val="003952B3"/>
    <w:rsid w:val="00395DB5"/>
    <w:rsid w:val="003A3776"/>
    <w:rsid w:val="003A4C43"/>
    <w:rsid w:val="003A5104"/>
    <w:rsid w:val="003A6CB3"/>
    <w:rsid w:val="003B021D"/>
    <w:rsid w:val="003B1753"/>
    <w:rsid w:val="003B5757"/>
    <w:rsid w:val="003B5902"/>
    <w:rsid w:val="003B7B6A"/>
    <w:rsid w:val="003C0E3B"/>
    <w:rsid w:val="003C5BB7"/>
    <w:rsid w:val="003D174C"/>
    <w:rsid w:val="003D1A19"/>
    <w:rsid w:val="003D2575"/>
    <w:rsid w:val="003D25EF"/>
    <w:rsid w:val="003D7878"/>
    <w:rsid w:val="003D7A98"/>
    <w:rsid w:val="003E23FB"/>
    <w:rsid w:val="003E4607"/>
    <w:rsid w:val="003E476C"/>
    <w:rsid w:val="003E546F"/>
    <w:rsid w:val="003E763E"/>
    <w:rsid w:val="003F2D20"/>
    <w:rsid w:val="003F3F92"/>
    <w:rsid w:val="003F5544"/>
    <w:rsid w:val="003F62A6"/>
    <w:rsid w:val="003F73BE"/>
    <w:rsid w:val="00400EEE"/>
    <w:rsid w:val="0040313C"/>
    <w:rsid w:val="00403430"/>
    <w:rsid w:val="00405397"/>
    <w:rsid w:val="00405E2D"/>
    <w:rsid w:val="00413B95"/>
    <w:rsid w:val="00414C58"/>
    <w:rsid w:val="00417B29"/>
    <w:rsid w:val="004200E0"/>
    <w:rsid w:val="0042210E"/>
    <w:rsid w:val="004240F9"/>
    <w:rsid w:val="00424E98"/>
    <w:rsid w:val="00426C5C"/>
    <w:rsid w:val="0043728D"/>
    <w:rsid w:val="0043737F"/>
    <w:rsid w:val="0044085B"/>
    <w:rsid w:val="00443538"/>
    <w:rsid w:val="00444C32"/>
    <w:rsid w:val="004454EA"/>
    <w:rsid w:val="004471BB"/>
    <w:rsid w:val="004474CB"/>
    <w:rsid w:val="00451194"/>
    <w:rsid w:val="004514E7"/>
    <w:rsid w:val="00455085"/>
    <w:rsid w:val="004628F6"/>
    <w:rsid w:val="00465AB0"/>
    <w:rsid w:val="00467A0D"/>
    <w:rsid w:val="00473642"/>
    <w:rsid w:val="00476D4E"/>
    <w:rsid w:val="00477232"/>
    <w:rsid w:val="004802DC"/>
    <w:rsid w:val="004827D4"/>
    <w:rsid w:val="00483D42"/>
    <w:rsid w:val="00487D40"/>
    <w:rsid w:val="00492F81"/>
    <w:rsid w:val="0049648D"/>
    <w:rsid w:val="0049737F"/>
    <w:rsid w:val="004A08E2"/>
    <w:rsid w:val="004A2837"/>
    <w:rsid w:val="004A6370"/>
    <w:rsid w:val="004B049B"/>
    <w:rsid w:val="004B2592"/>
    <w:rsid w:val="004B4DAC"/>
    <w:rsid w:val="004C18B3"/>
    <w:rsid w:val="004C60E9"/>
    <w:rsid w:val="004C6C5F"/>
    <w:rsid w:val="004C7F61"/>
    <w:rsid w:val="004D131F"/>
    <w:rsid w:val="004D16BB"/>
    <w:rsid w:val="004D30F8"/>
    <w:rsid w:val="004D74A6"/>
    <w:rsid w:val="004E09DB"/>
    <w:rsid w:val="004E153C"/>
    <w:rsid w:val="004E4F31"/>
    <w:rsid w:val="004F438D"/>
    <w:rsid w:val="004F6C29"/>
    <w:rsid w:val="00501177"/>
    <w:rsid w:val="0050295D"/>
    <w:rsid w:val="0050370F"/>
    <w:rsid w:val="005072B8"/>
    <w:rsid w:val="00510B49"/>
    <w:rsid w:val="00511212"/>
    <w:rsid w:val="0051242C"/>
    <w:rsid w:val="00512801"/>
    <w:rsid w:val="0051325C"/>
    <w:rsid w:val="00514014"/>
    <w:rsid w:val="00514D59"/>
    <w:rsid w:val="005171E8"/>
    <w:rsid w:val="0052104D"/>
    <w:rsid w:val="00521B57"/>
    <w:rsid w:val="00525E8C"/>
    <w:rsid w:val="00526CE5"/>
    <w:rsid w:val="00531129"/>
    <w:rsid w:val="00532A94"/>
    <w:rsid w:val="00533142"/>
    <w:rsid w:val="00534253"/>
    <w:rsid w:val="00535DA9"/>
    <w:rsid w:val="0054479B"/>
    <w:rsid w:val="00544D11"/>
    <w:rsid w:val="00546603"/>
    <w:rsid w:val="00546F49"/>
    <w:rsid w:val="005501F3"/>
    <w:rsid w:val="00550F5B"/>
    <w:rsid w:val="005620CC"/>
    <w:rsid w:val="005623F7"/>
    <w:rsid w:val="00565344"/>
    <w:rsid w:val="00566495"/>
    <w:rsid w:val="00567FE1"/>
    <w:rsid w:val="0057047E"/>
    <w:rsid w:val="005809B0"/>
    <w:rsid w:val="005814B1"/>
    <w:rsid w:val="005829CA"/>
    <w:rsid w:val="00582CAA"/>
    <w:rsid w:val="005863B2"/>
    <w:rsid w:val="0058758D"/>
    <w:rsid w:val="005912D5"/>
    <w:rsid w:val="005960B7"/>
    <w:rsid w:val="00596A54"/>
    <w:rsid w:val="00597915"/>
    <w:rsid w:val="005A4562"/>
    <w:rsid w:val="005A5705"/>
    <w:rsid w:val="005A7E77"/>
    <w:rsid w:val="005B07B7"/>
    <w:rsid w:val="005C19E6"/>
    <w:rsid w:val="005C2301"/>
    <w:rsid w:val="005C34DC"/>
    <w:rsid w:val="005C4C1B"/>
    <w:rsid w:val="005D5D52"/>
    <w:rsid w:val="005D7EBF"/>
    <w:rsid w:val="005E1499"/>
    <w:rsid w:val="005E1E46"/>
    <w:rsid w:val="005E30EB"/>
    <w:rsid w:val="005E7035"/>
    <w:rsid w:val="005F09BE"/>
    <w:rsid w:val="005F27AB"/>
    <w:rsid w:val="005F3D85"/>
    <w:rsid w:val="005F6F90"/>
    <w:rsid w:val="0060361E"/>
    <w:rsid w:val="00604A29"/>
    <w:rsid w:val="0060595E"/>
    <w:rsid w:val="00607A28"/>
    <w:rsid w:val="006103C9"/>
    <w:rsid w:val="006129CC"/>
    <w:rsid w:val="00615BE5"/>
    <w:rsid w:val="00616924"/>
    <w:rsid w:val="0061775F"/>
    <w:rsid w:val="0062151A"/>
    <w:rsid w:val="006225AE"/>
    <w:rsid w:val="006232F3"/>
    <w:rsid w:val="0062380D"/>
    <w:rsid w:val="00624DDD"/>
    <w:rsid w:val="00626996"/>
    <w:rsid w:val="00631608"/>
    <w:rsid w:val="0063388A"/>
    <w:rsid w:val="006408B6"/>
    <w:rsid w:val="0064149F"/>
    <w:rsid w:val="0064239E"/>
    <w:rsid w:val="0064449C"/>
    <w:rsid w:val="00644C2D"/>
    <w:rsid w:val="00647551"/>
    <w:rsid w:val="00653A57"/>
    <w:rsid w:val="00654D42"/>
    <w:rsid w:val="00655AD9"/>
    <w:rsid w:val="006569E3"/>
    <w:rsid w:val="006572E9"/>
    <w:rsid w:val="00660463"/>
    <w:rsid w:val="00661848"/>
    <w:rsid w:val="00662015"/>
    <w:rsid w:val="00662FF1"/>
    <w:rsid w:val="00663939"/>
    <w:rsid w:val="00664A2B"/>
    <w:rsid w:val="006705B4"/>
    <w:rsid w:val="006723E5"/>
    <w:rsid w:val="0067536D"/>
    <w:rsid w:val="00676E76"/>
    <w:rsid w:val="006816C7"/>
    <w:rsid w:val="0068211D"/>
    <w:rsid w:val="00684422"/>
    <w:rsid w:val="00690643"/>
    <w:rsid w:val="00691C2F"/>
    <w:rsid w:val="00692E9A"/>
    <w:rsid w:val="0069377F"/>
    <w:rsid w:val="00694678"/>
    <w:rsid w:val="00697C80"/>
    <w:rsid w:val="006A1D22"/>
    <w:rsid w:val="006A2B78"/>
    <w:rsid w:val="006A307B"/>
    <w:rsid w:val="006A31B0"/>
    <w:rsid w:val="006B0D93"/>
    <w:rsid w:val="006B3216"/>
    <w:rsid w:val="006C1274"/>
    <w:rsid w:val="006D37A4"/>
    <w:rsid w:val="006D5125"/>
    <w:rsid w:val="006D6615"/>
    <w:rsid w:val="006E1D50"/>
    <w:rsid w:val="006E31B2"/>
    <w:rsid w:val="006E3D41"/>
    <w:rsid w:val="006E53B1"/>
    <w:rsid w:val="006F08CF"/>
    <w:rsid w:val="006F19E1"/>
    <w:rsid w:val="00700922"/>
    <w:rsid w:val="00704B99"/>
    <w:rsid w:val="00712962"/>
    <w:rsid w:val="007176EB"/>
    <w:rsid w:val="00721EB0"/>
    <w:rsid w:val="007224FD"/>
    <w:rsid w:val="00722CFF"/>
    <w:rsid w:val="00724445"/>
    <w:rsid w:val="00724ABB"/>
    <w:rsid w:val="00731749"/>
    <w:rsid w:val="007351CE"/>
    <w:rsid w:val="00736449"/>
    <w:rsid w:val="00737BE7"/>
    <w:rsid w:val="00742B48"/>
    <w:rsid w:val="00743449"/>
    <w:rsid w:val="00744F1B"/>
    <w:rsid w:val="00745DCE"/>
    <w:rsid w:val="00746710"/>
    <w:rsid w:val="007474DB"/>
    <w:rsid w:val="007479F6"/>
    <w:rsid w:val="00753E55"/>
    <w:rsid w:val="00756148"/>
    <w:rsid w:val="00757C1F"/>
    <w:rsid w:val="00761AD8"/>
    <w:rsid w:val="0076665D"/>
    <w:rsid w:val="007704FC"/>
    <w:rsid w:val="007706C5"/>
    <w:rsid w:val="00772F5A"/>
    <w:rsid w:val="007737E4"/>
    <w:rsid w:val="00777C0A"/>
    <w:rsid w:val="00782F9E"/>
    <w:rsid w:val="00783FFF"/>
    <w:rsid w:val="00784B34"/>
    <w:rsid w:val="00785BD8"/>
    <w:rsid w:val="0078632C"/>
    <w:rsid w:val="00786BA6"/>
    <w:rsid w:val="007870E8"/>
    <w:rsid w:val="00787526"/>
    <w:rsid w:val="00793BEE"/>
    <w:rsid w:val="00793D07"/>
    <w:rsid w:val="0079483F"/>
    <w:rsid w:val="007957B6"/>
    <w:rsid w:val="007A0349"/>
    <w:rsid w:val="007A10C4"/>
    <w:rsid w:val="007A1A18"/>
    <w:rsid w:val="007A55F7"/>
    <w:rsid w:val="007A7A38"/>
    <w:rsid w:val="007C01FA"/>
    <w:rsid w:val="007C3E36"/>
    <w:rsid w:val="007D0658"/>
    <w:rsid w:val="007D15F9"/>
    <w:rsid w:val="007D7CDB"/>
    <w:rsid w:val="007D7EC2"/>
    <w:rsid w:val="007E2C23"/>
    <w:rsid w:val="007E3791"/>
    <w:rsid w:val="007E59D7"/>
    <w:rsid w:val="007E5FEA"/>
    <w:rsid w:val="007F6B88"/>
    <w:rsid w:val="00800F3E"/>
    <w:rsid w:val="0080211B"/>
    <w:rsid w:val="00803D00"/>
    <w:rsid w:val="00811182"/>
    <w:rsid w:val="00812646"/>
    <w:rsid w:val="00815917"/>
    <w:rsid w:val="00815B3E"/>
    <w:rsid w:val="00821FF4"/>
    <w:rsid w:val="00827014"/>
    <w:rsid w:val="0083109C"/>
    <w:rsid w:val="00831E71"/>
    <w:rsid w:val="00832478"/>
    <w:rsid w:val="0083518F"/>
    <w:rsid w:val="0083538C"/>
    <w:rsid w:val="00835542"/>
    <w:rsid w:val="0083696A"/>
    <w:rsid w:val="00840CC8"/>
    <w:rsid w:val="0085037B"/>
    <w:rsid w:val="0085351C"/>
    <w:rsid w:val="00855484"/>
    <w:rsid w:val="00856D15"/>
    <w:rsid w:val="008576D6"/>
    <w:rsid w:val="008579BD"/>
    <w:rsid w:val="008671CC"/>
    <w:rsid w:val="00867953"/>
    <w:rsid w:val="0086797B"/>
    <w:rsid w:val="0087090E"/>
    <w:rsid w:val="00883CD1"/>
    <w:rsid w:val="0088668A"/>
    <w:rsid w:val="008923C3"/>
    <w:rsid w:val="008943EA"/>
    <w:rsid w:val="008969C1"/>
    <w:rsid w:val="00896A26"/>
    <w:rsid w:val="008A03D6"/>
    <w:rsid w:val="008A3B08"/>
    <w:rsid w:val="008B16FB"/>
    <w:rsid w:val="008B175C"/>
    <w:rsid w:val="008B1982"/>
    <w:rsid w:val="008B1EA3"/>
    <w:rsid w:val="008B29B0"/>
    <w:rsid w:val="008B3550"/>
    <w:rsid w:val="008B4ADE"/>
    <w:rsid w:val="008B5A3B"/>
    <w:rsid w:val="008B601C"/>
    <w:rsid w:val="008B7BE4"/>
    <w:rsid w:val="008C4C0C"/>
    <w:rsid w:val="008C602A"/>
    <w:rsid w:val="008C7E99"/>
    <w:rsid w:val="008D387E"/>
    <w:rsid w:val="008D4DAC"/>
    <w:rsid w:val="008D5882"/>
    <w:rsid w:val="008D6888"/>
    <w:rsid w:val="008E214F"/>
    <w:rsid w:val="008E4D23"/>
    <w:rsid w:val="008E6379"/>
    <w:rsid w:val="008E7B14"/>
    <w:rsid w:val="008F133C"/>
    <w:rsid w:val="008F2CBD"/>
    <w:rsid w:val="008F3832"/>
    <w:rsid w:val="009037AF"/>
    <w:rsid w:val="00903D2A"/>
    <w:rsid w:val="009044AB"/>
    <w:rsid w:val="00904665"/>
    <w:rsid w:val="00906CBE"/>
    <w:rsid w:val="00906FDA"/>
    <w:rsid w:val="00910D0A"/>
    <w:rsid w:val="00912178"/>
    <w:rsid w:val="00913C9C"/>
    <w:rsid w:val="00916D7B"/>
    <w:rsid w:val="00917A34"/>
    <w:rsid w:val="00924EFB"/>
    <w:rsid w:val="009261C4"/>
    <w:rsid w:val="00926CDB"/>
    <w:rsid w:val="0092792D"/>
    <w:rsid w:val="00931C5D"/>
    <w:rsid w:val="00936118"/>
    <w:rsid w:val="00937787"/>
    <w:rsid w:val="00940EC8"/>
    <w:rsid w:val="009532C2"/>
    <w:rsid w:val="009533F5"/>
    <w:rsid w:val="009541E1"/>
    <w:rsid w:val="00955F97"/>
    <w:rsid w:val="00956EC3"/>
    <w:rsid w:val="00957743"/>
    <w:rsid w:val="00957CEE"/>
    <w:rsid w:val="00957D77"/>
    <w:rsid w:val="0096020A"/>
    <w:rsid w:val="00960FBA"/>
    <w:rsid w:val="0096400D"/>
    <w:rsid w:val="0096536A"/>
    <w:rsid w:val="00967B42"/>
    <w:rsid w:val="009725F6"/>
    <w:rsid w:val="00972F59"/>
    <w:rsid w:val="009741D8"/>
    <w:rsid w:val="00984CC6"/>
    <w:rsid w:val="00984D78"/>
    <w:rsid w:val="00985B40"/>
    <w:rsid w:val="00987D61"/>
    <w:rsid w:val="00995EBC"/>
    <w:rsid w:val="0099632D"/>
    <w:rsid w:val="00996D48"/>
    <w:rsid w:val="009A0F91"/>
    <w:rsid w:val="009A66E9"/>
    <w:rsid w:val="009A682A"/>
    <w:rsid w:val="009B1F8D"/>
    <w:rsid w:val="009B2603"/>
    <w:rsid w:val="009B26B9"/>
    <w:rsid w:val="009B5D50"/>
    <w:rsid w:val="009B7085"/>
    <w:rsid w:val="009B7A19"/>
    <w:rsid w:val="009C1167"/>
    <w:rsid w:val="009C139F"/>
    <w:rsid w:val="009C184C"/>
    <w:rsid w:val="009C23DD"/>
    <w:rsid w:val="009C5859"/>
    <w:rsid w:val="009C6307"/>
    <w:rsid w:val="009D4A45"/>
    <w:rsid w:val="009E01CE"/>
    <w:rsid w:val="009E2395"/>
    <w:rsid w:val="009E29E5"/>
    <w:rsid w:val="009E5BB5"/>
    <w:rsid w:val="009E7AF5"/>
    <w:rsid w:val="009E7F7D"/>
    <w:rsid w:val="009F07D5"/>
    <w:rsid w:val="009F0DF3"/>
    <w:rsid w:val="009F3D0C"/>
    <w:rsid w:val="009F73B4"/>
    <w:rsid w:val="009F7DBF"/>
    <w:rsid w:val="00A04100"/>
    <w:rsid w:val="00A06749"/>
    <w:rsid w:val="00A06AEF"/>
    <w:rsid w:val="00A10D4F"/>
    <w:rsid w:val="00A14984"/>
    <w:rsid w:val="00A17ED0"/>
    <w:rsid w:val="00A20A22"/>
    <w:rsid w:val="00A23407"/>
    <w:rsid w:val="00A23545"/>
    <w:rsid w:val="00A3031B"/>
    <w:rsid w:val="00A32043"/>
    <w:rsid w:val="00A35427"/>
    <w:rsid w:val="00A418A5"/>
    <w:rsid w:val="00A4220C"/>
    <w:rsid w:val="00A4594B"/>
    <w:rsid w:val="00A45ADF"/>
    <w:rsid w:val="00A519C5"/>
    <w:rsid w:val="00A52223"/>
    <w:rsid w:val="00A61439"/>
    <w:rsid w:val="00A61F47"/>
    <w:rsid w:val="00A66321"/>
    <w:rsid w:val="00A72DE9"/>
    <w:rsid w:val="00A73DA3"/>
    <w:rsid w:val="00A8193E"/>
    <w:rsid w:val="00A82578"/>
    <w:rsid w:val="00A838AE"/>
    <w:rsid w:val="00A83E6D"/>
    <w:rsid w:val="00A848A9"/>
    <w:rsid w:val="00A85928"/>
    <w:rsid w:val="00A86C08"/>
    <w:rsid w:val="00A9050F"/>
    <w:rsid w:val="00A9055C"/>
    <w:rsid w:val="00A9100B"/>
    <w:rsid w:val="00A913F7"/>
    <w:rsid w:val="00A92DF5"/>
    <w:rsid w:val="00A93341"/>
    <w:rsid w:val="00A9617D"/>
    <w:rsid w:val="00AA1B42"/>
    <w:rsid w:val="00AA1C1C"/>
    <w:rsid w:val="00AA52DC"/>
    <w:rsid w:val="00AA5A5A"/>
    <w:rsid w:val="00AA6FD9"/>
    <w:rsid w:val="00AA71A7"/>
    <w:rsid w:val="00AB09B9"/>
    <w:rsid w:val="00AB27DC"/>
    <w:rsid w:val="00AB502B"/>
    <w:rsid w:val="00AB6580"/>
    <w:rsid w:val="00AC0027"/>
    <w:rsid w:val="00AC35C2"/>
    <w:rsid w:val="00AC5015"/>
    <w:rsid w:val="00AD02AD"/>
    <w:rsid w:val="00AD2EAA"/>
    <w:rsid w:val="00AE21A7"/>
    <w:rsid w:val="00AE5E33"/>
    <w:rsid w:val="00AF30B1"/>
    <w:rsid w:val="00AF4010"/>
    <w:rsid w:val="00AF413A"/>
    <w:rsid w:val="00AF4DBA"/>
    <w:rsid w:val="00B037B5"/>
    <w:rsid w:val="00B03BBF"/>
    <w:rsid w:val="00B0545B"/>
    <w:rsid w:val="00B05E9A"/>
    <w:rsid w:val="00B06128"/>
    <w:rsid w:val="00B07198"/>
    <w:rsid w:val="00B10025"/>
    <w:rsid w:val="00B10CC3"/>
    <w:rsid w:val="00B110F2"/>
    <w:rsid w:val="00B12F72"/>
    <w:rsid w:val="00B17022"/>
    <w:rsid w:val="00B20E72"/>
    <w:rsid w:val="00B24780"/>
    <w:rsid w:val="00B30921"/>
    <w:rsid w:val="00B313AA"/>
    <w:rsid w:val="00B321F3"/>
    <w:rsid w:val="00B3285C"/>
    <w:rsid w:val="00B32A32"/>
    <w:rsid w:val="00B32D4D"/>
    <w:rsid w:val="00B355CD"/>
    <w:rsid w:val="00B35A74"/>
    <w:rsid w:val="00B40A30"/>
    <w:rsid w:val="00B4593C"/>
    <w:rsid w:val="00B46169"/>
    <w:rsid w:val="00B46347"/>
    <w:rsid w:val="00B474DE"/>
    <w:rsid w:val="00B50E1B"/>
    <w:rsid w:val="00B50F54"/>
    <w:rsid w:val="00B54B01"/>
    <w:rsid w:val="00B556FC"/>
    <w:rsid w:val="00B6009B"/>
    <w:rsid w:val="00B62AC4"/>
    <w:rsid w:val="00B70ED4"/>
    <w:rsid w:val="00B710CA"/>
    <w:rsid w:val="00B72663"/>
    <w:rsid w:val="00B731C6"/>
    <w:rsid w:val="00B74420"/>
    <w:rsid w:val="00B7449E"/>
    <w:rsid w:val="00B75D5C"/>
    <w:rsid w:val="00B76DBF"/>
    <w:rsid w:val="00B812D8"/>
    <w:rsid w:val="00B8173A"/>
    <w:rsid w:val="00B81B8D"/>
    <w:rsid w:val="00B8700D"/>
    <w:rsid w:val="00B87097"/>
    <w:rsid w:val="00B872D3"/>
    <w:rsid w:val="00B90ADF"/>
    <w:rsid w:val="00BA03BD"/>
    <w:rsid w:val="00BA19AF"/>
    <w:rsid w:val="00BA269C"/>
    <w:rsid w:val="00BA40B1"/>
    <w:rsid w:val="00BB1335"/>
    <w:rsid w:val="00BB17C3"/>
    <w:rsid w:val="00BB6945"/>
    <w:rsid w:val="00BC08D5"/>
    <w:rsid w:val="00BC0F68"/>
    <w:rsid w:val="00BC292A"/>
    <w:rsid w:val="00BC69DE"/>
    <w:rsid w:val="00BD763D"/>
    <w:rsid w:val="00BD7ECB"/>
    <w:rsid w:val="00BE15BC"/>
    <w:rsid w:val="00BE47BD"/>
    <w:rsid w:val="00BF117A"/>
    <w:rsid w:val="00BF4CB5"/>
    <w:rsid w:val="00BF665E"/>
    <w:rsid w:val="00C03988"/>
    <w:rsid w:val="00C04829"/>
    <w:rsid w:val="00C05AEC"/>
    <w:rsid w:val="00C06E53"/>
    <w:rsid w:val="00C0781E"/>
    <w:rsid w:val="00C10B55"/>
    <w:rsid w:val="00C132FA"/>
    <w:rsid w:val="00C14C6C"/>
    <w:rsid w:val="00C1668C"/>
    <w:rsid w:val="00C20E0A"/>
    <w:rsid w:val="00C21407"/>
    <w:rsid w:val="00C219D1"/>
    <w:rsid w:val="00C2291F"/>
    <w:rsid w:val="00C27102"/>
    <w:rsid w:val="00C278EB"/>
    <w:rsid w:val="00C33038"/>
    <w:rsid w:val="00C342D6"/>
    <w:rsid w:val="00C36795"/>
    <w:rsid w:val="00C40608"/>
    <w:rsid w:val="00C4650A"/>
    <w:rsid w:val="00C471E4"/>
    <w:rsid w:val="00C53C42"/>
    <w:rsid w:val="00C5417C"/>
    <w:rsid w:val="00C54D74"/>
    <w:rsid w:val="00C56736"/>
    <w:rsid w:val="00C57D63"/>
    <w:rsid w:val="00C64EFC"/>
    <w:rsid w:val="00C66F7D"/>
    <w:rsid w:val="00C67EA8"/>
    <w:rsid w:val="00C71811"/>
    <w:rsid w:val="00C72818"/>
    <w:rsid w:val="00C753EE"/>
    <w:rsid w:val="00C76587"/>
    <w:rsid w:val="00C77FFC"/>
    <w:rsid w:val="00C800FA"/>
    <w:rsid w:val="00C80B60"/>
    <w:rsid w:val="00C83315"/>
    <w:rsid w:val="00C8362C"/>
    <w:rsid w:val="00C84134"/>
    <w:rsid w:val="00C85D2F"/>
    <w:rsid w:val="00C9023C"/>
    <w:rsid w:val="00C90D39"/>
    <w:rsid w:val="00C922EF"/>
    <w:rsid w:val="00C92744"/>
    <w:rsid w:val="00C938AC"/>
    <w:rsid w:val="00C95AC4"/>
    <w:rsid w:val="00CA0150"/>
    <w:rsid w:val="00CA0386"/>
    <w:rsid w:val="00CA1689"/>
    <w:rsid w:val="00CA2C25"/>
    <w:rsid w:val="00CA2FDC"/>
    <w:rsid w:val="00CA362B"/>
    <w:rsid w:val="00CA5574"/>
    <w:rsid w:val="00CA66C9"/>
    <w:rsid w:val="00CB0FDB"/>
    <w:rsid w:val="00CB2870"/>
    <w:rsid w:val="00CB37EF"/>
    <w:rsid w:val="00CB3F7A"/>
    <w:rsid w:val="00CB4675"/>
    <w:rsid w:val="00CB4ABE"/>
    <w:rsid w:val="00CB50AA"/>
    <w:rsid w:val="00CB6274"/>
    <w:rsid w:val="00CB6325"/>
    <w:rsid w:val="00CB6745"/>
    <w:rsid w:val="00CC1802"/>
    <w:rsid w:val="00CC283B"/>
    <w:rsid w:val="00CC3E09"/>
    <w:rsid w:val="00CC43EC"/>
    <w:rsid w:val="00CC5F78"/>
    <w:rsid w:val="00CD11D6"/>
    <w:rsid w:val="00CD2028"/>
    <w:rsid w:val="00CD2264"/>
    <w:rsid w:val="00CD2F9F"/>
    <w:rsid w:val="00CD3660"/>
    <w:rsid w:val="00CD57F6"/>
    <w:rsid w:val="00CD658D"/>
    <w:rsid w:val="00CE01FB"/>
    <w:rsid w:val="00CE0276"/>
    <w:rsid w:val="00CE2355"/>
    <w:rsid w:val="00CE2BDA"/>
    <w:rsid w:val="00CE361A"/>
    <w:rsid w:val="00CE4314"/>
    <w:rsid w:val="00CE6ADD"/>
    <w:rsid w:val="00CE7B02"/>
    <w:rsid w:val="00CF1C94"/>
    <w:rsid w:val="00CF2112"/>
    <w:rsid w:val="00CF4499"/>
    <w:rsid w:val="00CF5CED"/>
    <w:rsid w:val="00D03429"/>
    <w:rsid w:val="00D04E6A"/>
    <w:rsid w:val="00D07441"/>
    <w:rsid w:val="00D10940"/>
    <w:rsid w:val="00D1165B"/>
    <w:rsid w:val="00D1325A"/>
    <w:rsid w:val="00D2080C"/>
    <w:rsid w:val="00D2223D"/>
    <w:rsid w:val="00D2244E"/>
    <w:rsid w:val="00D23A1A"/>
    <w:rsid w:val="00D24270"/>
    <w:rsid w:val="00D254A0"/>
    <w:rsid w:val="00D260AA"/>
    <w:rsid w:val="00D37FA7"/>
    <w:rsid w:val="00D448AE"/>
    <w:rsid w:val="00D45261"/>
    <w:rsid w:val="00D45699"/>
    <w:rsid w:val="00D45B0B"/>
    <w:rsid w:val="00D46D1E"/>
    <w:rsid w:val="00D53071"/>
    <w:rsid w:val="00D546F7"/>
    <w:rsid w:val="00D61AA3"/>
    <w:rsid w:val="00D6637E"/>
    <w:rsid w:val="00D70C70"/>
    <w:rsid w:val="00D74452"/>
    <w:rsid w:val="00D76398"/>
    <w:rsid w:val="00D8050B"/>
    <w:rsid w:val="00D81D70"/>
    <w:rsid w:val="00D84621"/>
    <w:rsid w:val="00D848DD"/>
    <w:rsid w:val="00D875FD"/>
    <w:rsid w:val="00D90E2B"/>
    <w:rsid w:val="00D97272"/>
    <w:rsid w:val="00DA3A31"/>
    <w:rsid w:val="00DA3E6C"/>
    <w:rsid w:val="00DA5A9F"/>
    <w:rsid w:val="00DA69C5"/>
    <w:rsid w:val="00DB1AA0"/>
    <w:rsid w:val="00DB5AD6"/>
    <w:rsid w:val="00DB71A8"/>
    <w:rsid w:val="00DC277D"/>
    <w:rsid w:val="00DC52E9"/>
    <w:rsid w:val="00DD0451"/>
    <w:rsid w:val="00DD1A6C"/>
    <w:rsid w:val="00DD248A"/>
    <w:rsid w:val="00DD51FD"/>
    <w:rsid w:val="00DD6013"/>
    <w:rsid w:val="00DE058C"/>
    <w:rsid w:val="00DE2357"/>
    <w:rsid w:val="00DE2DD6"/>
    <w:rsid w:val="00DE4835"/>
    <w:rsid w:val="00DE4B57"/>
    <w:rsid w:val="00DE4BA4"/>
    <w:rsid w:val="00DE52BD"/>
    <w:rsid w:val="00DE652F"/>
    <w:rsid w:val="00DE7DD8"/>
    <w:rsid w:val="00DF0E0B"/>
    <w:rsid w:val="00E106AF"/>
    <w:rsid w:val="00E12058"/>
    <w:rsid w:val="00E13BF0"/>
    <w:rsid w:val="00E15AEC"/>
    <w:rsid w:val="00E20DD1"/>
    <w:rsid w:val="00E22D98"/>
    <w:rsid w:val="00E23098"/>
    <w:rsid w:val="00E24B9B"/>
    <w:rsid w:val="00E30AB2"/>
    <w:rsid w:val="00E312D5"/>
    <w:rsid w:val="00E3617D"/>
    <w:rsid w:val="00E43243"/>
    <w:rsid w:val="00E44121"/>
    <w:rsid w:val="00E443C1"/>
    <w:rsid w:val="00E46B34"/>
    <w:rsid w:val="00E54B7C"/>
    <w:rsid w:val="00E54BC1"/>
    <w:rsid w:val="00E57F67"/>
    <w:rsid w:val="00E602F7"/>
    <w:rsid w:val="00E62208"/>
    <w:rsid w:val="00E62A60"/>
    <w:rsid w:val="00E653A5"/>
    <w:rsid w:val="00E661D4"/>
    <w:rsid w:val="00E66F18"/>
    <w:rsid w:val="00E736A6"/>
    <w:rsid w:val="00E73D3F"/>
    <w:rsid w:val="00E7503F"/>
    <w:rsid w:val="00E765EC"/>
    <w:rsid w:val="00E80E5E"/>
    <w:rsid w:val="00E811A8"/>
    <w:rsid w:val="00E83E17"/>
    <w:rsid w:val="00E84717"/>
    <w:rsid w:val="00E84746"/>
    <w:rsid w:val="00E86644"/>
    <w:rsid w:val="00E93CA3"/>
    <w:rsid w:val="00E951A8"/>
    <w:rsid w:val="00E9525C"/>
    <w:rsid w:val="00E957E1"/>
    <w:rsid w:val="00E95B26"/>
    <w:rsid w:val="00E95F04"/>
    <w:rsid w:val="00EB09B4"/>
    <w:rsid w:val="00EB5865"/>
    <w:rsid w:val="00EB6642"/>
    <w:rsid w:val="00EB78DD"/>
    <w:rsid w:val="00EB7E4F"/>
    <w:rsid w:val="00EC1936"/>
    <w:rsid w:val="00EC2CC7"/>
    <w:rsid w:val="00ED0D1C"/>
    <w:rsid w:val="00ED5CF5"/>
    <w:rsid w:val="00EE0AC0"/>
    <w:rsid w:val="00EE3AA6"/>
    <w:rsid w:val="00EE4C7F"/>
    <w:rsid w:val="00EE6B1E"/>
    <w:rsid w:val="00EE6D33"/>
    <w:rsid w:val="00EF160F"/>
    <w:rsid w:val="00EF7002"/>
    <w:rsid w:val="00F026CF"/>
    <w:rsid w:val="00F053F9"/>
    <w:rsid w:val="00F05502"/>
    <w:rsid w:val="00F06D85"/>
    <w:rsid w:val="00F121B1"/>
    <w:rsid w:val="00F2055B"/>
    <w:rsid w:val="00F20C79"/>
    <w:rsid w:val="00F2481E"/>
    <w:rsid w:val="00F2642D"/>
    <w:rsid w:val="00F338A9"/>
    <w:rsid w:val="00F357E3"/>
    <w:rsid w:val="00F364BB"/>
    <w:rsid w:val="00F3748A"/>
    <w:rsid w:val="00F43C82"/>
    <w:rsid w:val="00F43CE6"/>
    <w:rsid w:val="00F45D88"/>
    <w:rsid w:val="00F4746A"/>
    <w:rsid w:val="00F55737"/>
    <w:rsid w:val="00F5576A"/>
    <w:rsid w:val="00F56B9E"/>
    <w:rsid w:val="00F629EE"/>
    <w:rsid w:val="00F66C6F"/>
    <w:rsid w:val="00F746AD"/>
    <w:rsid w:val="00F765EB"/>
    <w:rsid w:val="00F77E78"/>
    <w:rsid w:val="00F801C0"/>
    <w:rsid w:val="00F80C82"/>
    <w:rsid w:val="00F92C18"/>
    <w:rsid w:val="00F95154"/>
    <w:rsid w:val="00F955C8"/>
    <w:rsid w:val="00F95EC1"/>
    <w:rsid w:val="00F95F47"/>
    <w:rsid w:val="00F97C42"/>
    <w:rsid w:val="00FA0629"/>
    <w:rsid w:val="00FA0726"/>
    <w:rsid w:val="00FA1292"/>
    <w:rsid w:val="00FA1BC1"/>
    <w:rsid w:val="00FA22B5"/>
    <w:rsid w:val="00FA6F5B"/>
    <w:rsid w:val="00FA76BD"/>
    <w:rsid w:val="00FB04D9"/>
    <w:rsid w:val="00FB4A2B"/>
    <w:rsid w:val="00FB5617"/>
    <w:rsid w:val="00FC5B29"/>
    <w:rsid w:val="00FC749E"/>
    <w:rsid w:val="00FC76E2"/>
    <w:rsid w:val="00FC7828"/>
    <w:rsid w:val="00FD0766"/>
    <w:rsid w:val="00FD480A"/>
    <w:rsid w:val="00FE1288"/>
    <w:rsid w:val="00FE2362"/>
    <w:rsid w:val="00FE4F50"/>
    <w:rsid w:val="00FF3CE9"/>
    <w:rsid w:val="00FF41EF"/>
    <w:rsid w:val="00F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1B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9055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2D0E5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004F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86F"/>
    <w:rPr>
      <w:rFonts w:ascii="Times New Roman" w:hAnsi="Times New Roman" w:cs="Calibri"/>
      <w:sz w:val="0"/>
      <w:szCs w:val="0"/>
      <w:lang w:eastAsia="en-US"/>
    </w:rPr>
  </w:style>
  <w:style w:type="character" w:styleId="a6">
    <w:name w:val="Hyperlink"/>
    <w:basedOn w:val="a0"/>
    <w:uiPriority w:val="99"/>
    <w:semiHidden/>
    <w:rsid w:val="00722CFF"/>
    <w:rPr>
      <w:rFonts w:cs="Times New Roman"/>
      <w:color w:val="000000"/>
      <w:u w:val="single"/>
    </w:rPr>
  </w:style>
  <w:style w:type="paragraph" w:styleId="HTML">
    <w:name w:val="HTML Preformatted"/>
    <w:basedOn w:val="a"/>
    <w:link w:val="HTML0"/>
    <w:uiPriority w:val="99"/>
    <w:semiHidden/>
    <w:rsid w:val="00722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22CFF"/>
    <w:rPr>
      <w:rFonts w:ascii="Courier New" w:hAnsi="Courier New" w:cs="Courier New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2D0E59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rsid w:val="002D0E59"/>
    <w:pPr>
      <w:spacing w:after="0" w:line="240" w:lineRule="auto"/>
      <w:ind w:firstLine="851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F286F"/>
    <w:rPr>
      <w:rFonts w:cs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2D0E59"/>
    <w:pPr>
      <w:spacing w:after="120" w:line="240" w:lineRule="auto"/>
    </w:pPr>
    <w:rPr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CF286F"/>
    <w:rPr>
      <w:rFonts w:cs="Calibri"/>
      <w:sz w:val="22"/>
      <w:szCs w:val="22"/>
      <w:lang w:eastAsia="en-US"/>
    </w:rPr>
  </w:style>
  <w:style w:type="paragraph" w:customStyle="1" w:styleId="ConsNormal">
    <w:name w:val="ConsNormal"/>
    <w:rsid w:val="00EB58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rsid w:val="00EB5865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286F"/>
    <w:rPr>
      <w:rFonts w:cs="Calibri"/>
      <w:sz w:val="16"/>
      <w:szCs w:val="16"/>
      <w:lang w:eastAsia="en-US"/>
    </w:rPr>
  </w:style>
  <w:style w:type="character" w:customStyle="1" w:styleId="highlighthighlightactive">
    <w:name w:val="highlight highlight_active"/>
    <w:basedOn w:val="a0"/>
    <w:rsid w:val="006D5125"/>
    <w:rPr>
      <w:rFonts w:cs="Times New Roman"/>
    </w:rPr>
  </w:style>
  <w:style w:type="paragraph" w:customStyle="1" w:styleId="ConsPlusNonformat">
    <w:name w:val="ConsPlusNonformat"/>
    <w:rsid w:val="00644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locked/>
    <w:rsid w:val="00644C2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DB1AA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"/>
    <w:rsid w:val="0005207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d">
    <w:name w:val="Normal (Web)"/>
    <w:basedOn w:val="a"/>
    <w:uiPriority w:val="99"/>
    <w:rsid w:val="00311BE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45B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F286F"/>
    <w:rPr>
      <w:rFonts w:cs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D45B0B"/>
    <w:pPr>
      <w:ind w:left="720"/>
    </w:pPr>
  </w:style>
  <w:style w:type="paragraph" w:styleId="ae">
    <w:name w:val="header"/>
    <w:basedOn w:val="a"/>
    <w:link w:val="af"/>
    <w:uiPriority w:val="99"/>
    <w:rsid w:val="00136D3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F286F"/>
    <w:rPr>
      <w:rFonts w:cs="Calibri"/>
      <w:sz w:val="22"/>
      <w:szCs w:val="22"/>
      <w:lang w:eastAsia="en-US"/>
    </w:rPr>
  </w:style>
  <w:style w:type="character" w:styleId="af0">
    <w:name w:val="page number"/>
    <w:basedOn w:val="a0"/>
    <w:uiPriority w:val="99"/>
    <w:rsid w:val="00136D30"/>
    <w:rPr>
      <w:rFonts w:cs="Times New Roman"/>
    </w:rPr>
  </w:style>
  <w:style w:type="paragraph" w:styleId="af1">
    <w:name w:val="Document Map"/>
    <w:basedOn w:val="a"/>
    <w:link w:val="af2"/>
    <w:uiPriority w:val="99"/>
    <w:semiHidden/>
    <w:rsid w:val="00931C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CF286F"/>
    <w:rPr>
      <w:rFonts w:ascii="Times New Roman" w:hAnsi="Times New Roman" w:cs="Calibri"/>
      <w:sz w:val="0"/>
      <w:szCs w:val="0"/>
      <w:lang w:eastAsia="en-US"/>
    </w:rPr>
  </w:style>
  <w:style w:type="character" w:styleId="af3">
    <w:name w:val="FollowedHyperlink"/>
    <w:basedOn w:val="a0"/>
    <w:uiPriority w:val="99"/>
    <w:rsid w:val="00C72818"/>
    <w:rPr>
      <w:rFonts w:cs="Times New Roman"/>
      <w:color w:val="800080"/>
      <w:u w:val="single"/>
    </w:rPr>
  </w:style>
  <w:style w:type="paragraph" w:customStyle="1" w:styleId="ConsPlusCell">
    <w:name w:val="ConsPlusCell"/>
    <w:rsid w:val="006225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24">
    <w:name w:val="xl24"/>
    <w:basedOn w:val="a"/>
    <w:rsid w:val="00786B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xl25">
    <w:name w:val="xl25"/>
    <w:basedOn w:val="a"/>
    <w:rsid w:val="0078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26">
    <w:name w:val="xl26"/>
    <w:basedOn w:val="a"/>
    <w:rsid w:val="00786B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xl27">
    <w:name w:val="xl27"/>
    <w:basedOn w:val="a"/>
    <w:rsid w:val="0078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8">
    <w:name w:val="xl28"/>
    <w:basedOn w:val="a"/>
    <w:rsid w:val="0078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29">
    <w:name w:val="xl29"/>
    <w:basedOn w:val="a"/>
    <w:rsid w:val="0078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30">
    <w:name w:val="xl30"/>
    <w:basedOn w:val="a"/>
    <w:rsid w:val="0078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31">
    <w:name w:val="xl31"/>
    <w:basedOn w:val="a"/>
    <w:rsid w:val="0078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2">
    <w:name w:val="xl32"/>
    <w:basedOn w:val="a"/>
    <w:rsid w:val="0078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3">
    <w:name w:val="xl33"/>
    <w:basedOn w:val="a"/>
    <w:rsid w:val="0078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34">
    <w:name w:val="xl34"/>
    <w:basedOn w:val="a"/>
    <w:rsid w:val="0078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78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36">
    <w:name w:val="xl36"/>
    <w:basedOn w:val="a"/>
    <w:rsid w:val="0078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37">
    <w:name w:val="xl37"/>
    <w:basedOn w:val="a"/>
    <w:rsid w:val="00786B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38">
    <w:name w:val="xl38"/>
    <w:basedOn w:val="a"/>
    <w:rsid w:val="00786B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39">
    <w:name w:val="xl39"/>
    <w:basedOn w:val="a"/>
    <w:rsid w:val="0078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40">
    <w:name w:val="xl40"/>
    <w:basedOn w:val="a"/>
    <w:rsid w:val="00786B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41">
    <w:name w:val="xl41"/>
    <w:basedOn w:val="a"/>
    <w:rsid w:val="00786B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42">
    <w:name w:val="xl42"/>
    <w:basedOn w:val="a"/>
    <w:rsid w:val="00786B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43">
    <w:name w:val="xl43"/>
    <w:basedOn w:val="a"/>
    <w:rsid w:val="0078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44">
    <w:name w:val="xl44"/>
    <w:basedOn w:val="a"/>
    <w:rsid w:val="0078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45">
    <w:name w:val="xl45"/>
    <w:basedOn w:val="a"/>
    <w:rsid w:val="0078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46">
    <w:name w:val="xl46"/>
    <w:basedOn w:val="a"/>
    <w:rsid w:val="0078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47">
    <w:name w:val="xl47"/>
    <w:basedOn w:val="a"/>
    <w:rsid w:val="0078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48">
    <w:name w:val="xl48"/>
    <w:basedOn w:val="a"/>
    <w:rsid w:val="0078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49">
    <w:name w:val="xl49"/>
    <w:basedOn w:val="a"/>
    <w:rsid w:val="0078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50">
    <w:name w:val="xl50"/>
    <w:basedOn w:val="a"/>
    <w:rsid w:val="0078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51">
    <w:name w:val="xl51"/>
    <w:basedOn w:val="a"/>
    <w:rsid w:val="0078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52">
    <w:name w:val="xl52"/>
    <w:basedOn w:val="a"/>
    <w:rsid w:val="0078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78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339966"/>
      <w:sz w:val="24"/>
      <w:szCs w:val="24"/>
      <w:lang w:eastAsia="ru-RU"/>
    </w:rPr>
  </w:style>
  <w:style w:type="paragraph" w:customStyle="1" w:styleId="xl54">
    <w:name w:val="xl54"/>
    <w:basedOn w:val="a"/>
    <w:rsid w:val="0078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xl55">
    <w:name w:val="xl55"/>
    <w:basedOn w:val="a"/>
    <w:rsid w:val="0078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xl56">
    <w:name w:val="xl56"/>
    <w:basedOn w:val="a"/>
    <w:rsid w:val="0078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xl57">
    <w:name w:val="xl57"/>
    <w:basedOn w:val="a"/>
    <w:rsid w:val="0078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xl58">
    <w:name w:val="xl58"/>
    <w:basedOn w:val="a"/>
    <w:rsid w:val="0078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59">
    <w:name w:val="xl59"/>
    <w:basedOn w:val="a"/>
    <w:rsid w:val="0078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60">
    <w:name w:val="xl60"/>
    <w:basedOn w:val="a"/>
    <w:rsid w:val="0078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xl61">
    <w:name w:val="xl61"/>
    <w:basedOn w:val="a"/>
    <w:rsid w:val="00786B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xl62">
    <w:name w:val="xl62"/>
    <w:basedOn w:val="a"/>
    <w:rsid w:val="00786B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786B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78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786B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78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8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8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8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8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78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786B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786B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786B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786B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86BA6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86B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86B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86BA6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86B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86B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786B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786B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86BA6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86B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86B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86BA6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86B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86B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786B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786BA6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86BA6"/>
    <w:pPr>
      <w:pBdr>
        <w:top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86BA6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8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786B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1">
    <w:name w:val="Знак Знак Знак Знак Знак Знак Знак Знак Знак Знак1"/>
    <w:basedOn w:val="a"/>
    <w:rsid w:val="008C4C0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f4">
    <w:name w:val="footer"/>
    <w:basedOn w:val="a"/>
    <w:link w:val="af5"/>
    <w:uiPriority w:val="99"/>
    <w:rsid w:val="004A28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F286F"/>
    <w:rPr>
      <w:rFonts w:cs="Calibri"/>
      <w:sz w:val="22"/>
      <w:szCs w:val="22"/>
      <w:lang w:eastAsia="en-US"/>
    </w:rPr>
  </w:style>
  <w:style w:type="character" w:styleId="af6">
    <w:name w:val="Strong"/>
    <w:basedOn w:val="a0"/>
    <w:qFormat/>
    <w:locked/>
    <w:rsid w:val="004240F9"/>
    <w:rPr>
      <w:b/>
      <w:bCs/>
    </w:rPr>
  </w:style>
  <w:style w:type="paragraph" w:customStyle="1" w:styleId="210">
    <w:name w:val="Основной текст 21"/>
    <w:basedOn w:val="a"/>
    <w:rsid w:val="00E653A5"/>
    <w:pPr>
      <w:widowControl w:val="0"/>
      <w:spacing w:after="0" w:line="240" w:lineRule="auto"/>
      <w:ind w:left="567" w:hanging="567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E653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Основной текст_"/>
    <w:link w:val="10"/>
    <w:uiPriority w:val="99"/>
    <w:rsid w:val="00E661D4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7"/>
    <w:uiPriority w:val="99"/>
    <w:rsid w:val="00E661D4"/>
    <w:pPr>
      <w:shd w:val="clear" w:color="auto" w:fill="FFFFFF"/>
      <w:spacing w:before="300" w:after="0" w:line="274" w:lineRule="exact"/>
      <w:jc w:val="both"/>
    </w:pPr>
    <w:rPr>
      <w:rFonts w:cs="Times New Roman"/>
      <w:sz w:val="23"/>
      <w:szCs w:val="23"/>
    </w:rPr>
  </w:style>
  <w:style w:type="paragraph" w:customStyle="1" w:styleId="af8">
    <w:name w:val="Знак Знак Знак Знак Знак Знак Знак Знак Знак Знак"/>
    <w:basedOn w:val="a"/>
    <w:rsid w:val="00742B4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character" w:customStyle="1" w:styleId="23">
    <w:name w:val="Заголовок №2_"/>
    <w:basedOn w:val="a0"/>
    <w:link w:val="24"/>
    <w:rsid w:val="003F2D2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3F2D20"/>
    <w:pPr>
      <w:shd w:val="clear" w:color="auto" w:fill="FFFFFF"/>
      <w:spacing w:before="300" w:after="0" w:line="317" w:lineRule="exact"/>
      <w:ind w:firstLine="680"/>
      <w:jc w:val="both"/>
      <w:outlineLvl w:val="1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semiHidden/>
    <w:rsid w:val="00A9055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f9">
    <w:name w:val="List Paragraph"/>
    <w:basedOn w:val="a"/>
    <w:uiPriority w:val="34"/>
    <w:qFormat/>
    <w:rsid w:val="00AE5E33"/>
    <w:pPr>
      <w:ind w:left="720"/>
      <w:contextualSpacing/>
    </w:pPr>
  </w:style>
  <w:style w:type="character" w:customStyle="1" w:styleId="s4">
    <w:name w:val="s4"/>
    <w:basedOn w:val="a0"/>
    <w:rsid w:val="00AA1B42"/>
  </w:style>
  <w:style w:type="paragraph" w:customStyle="1" w:styleId="p6">
    <w:name w:val="p6"/>
    <w:basedOn w:val="a"/>
    <w:rsid w:val="00AA1B42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ob">
    <w:name w:val="tekstob"/>
    <w:basedOn w:val="a"/>
    <w:rsid w:val="003738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7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2.xm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FA9E4D6132F57A2E1496AA9E044611DA289F3FFCABE12917EDB1747AE5B7C75DEF5C3527A9153A5DT0C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bestpravo.ru/federalnoje/gn-gosudarstvo/x5r.htm" TargetMode="External"/><Relationship Id="rId10" Type="http://schemas.openxmlformats.org/officeDocument/2006/relationships/footer" Target="footer2.xml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yganova\&#1052;&#1086;&#1080;&#1044;&#1086;&#1082;&#1091;&#1084;&#1077;&#1085;&#1090;&#1099;\&#1044;&#1080;&#1072;&#1075;&#1088;&#1072;&#1084;&#1084;&#1099;\&#1043;&#1088;&#1072;&#1092;&#1080;&#1082;&#1080;%20&#1082;%20&#1087;&#1088;&#1086;&#1075;&#1088;&#1072;&#1084;&#1084;&#1077;%20&#1101;&#1085;&#1077;&#1088;&#1075;&#1086;&#1088;&#1077;&#1089;&#1091;&#1088;&#1089;&#1086;&#1089;&#1073;&#1077;&#1088;&#1077;&#1078;&#1077;&#1085;&#1080;&#1103;\&#1044;&#1080;&#1072;&#1075;&#1088;&#1072;&#1084;&#1084;&#1072;%20&#1072;&#1074;&#1072;&#1088;&#1080;&#1081;&#1085;&#1086;&#1089;&#1090;&#108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cr-v\z\&#1048;&#1053;&#1046;\&#1063;&#1080;&#1089;&#1090;&#1072;&#1103;%20&#1074;&#1086;&#1076;&#1072;\2013%20&#1075;&#1086;&#1076;\&#1050;&#1054;&#1053;&#1062;&#1045;&#1055;&#1062;&#1048;&#1071;%20%20&#1087;&#1086;%20&#1086;&#1073;&#1077;&#1089;&#1087;&#1077;&#1095;&#1077;&#1085;&#1080;&#1102;%20&#1085;&#1072;&#1089;&#1077;&#1083;&#1077;&#1085;&#1080;&#1103;%20&#1087;&#1080;&#1090;&#1100;&#1077;&#1074;&#1086;&#1081;%20&#1074;&#1086;&#1076;&#1086;&#1081;\&#1044;&#1083;&#1103;%20&#1052;&#1077;&#1083;&#1100;&#1085;&#1080;&#1082;&#1072;\&#1048;&#1090;&#1086;&#1075;&#1086;&#1074;&#1072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cr-v\z\&#1048;&#1053;&#1046;\&#1063;&#1080;&#1089;&#1090;&#1072;&#1103;%20&#1074;&#1086;&#1076;&#1072;\2013%20&#1075;&#1086;&#1076;\&#1050;&#1054;&#1053;&#1062;&#1045;&#1055;&#1062;&#1048;&#1071;%20%20&#1087;&#1086;%20&#1086;&#1073;&#1077;&#1089;&#1087;&#1077;&#1095;&#1077;&#1085;&#1080;&#1102;%20&#1085;&#1072;&#1089;&#1077;&#1083;&#1077;&#1085;&#1080;&#1103;%20&#1087;&#1080;&#1090;&#1100;&#1077;&#1074;&#1086;&#1081;%20&#1074;&#1086;&#1076;&#1086;&#1081;\&#1044;&#1083;&#1103;%20&#1052;&#1077;&#1083;&#1100;&#1085;&#1080;&#1082;&#1072;\&#1048;&#1090;&#1086;&#1075;&#1086;&#1074;&#1072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cr-v\z\&#1048;&#1053;&#1046;\&#1052;&#1077;&#1083;&#1100;&#1085;&#1080;&#1082;\2014\&#1052;&#1072;&#1090;&#1077;&#1088;&#1080;&#1072;&#1083;&#1099;%20&#1082;%20&#1050;&#1086;&#1085;&#1094;&#1077;&#1087;&#1094;&#1080;&#1080;%2021.02.14\&#1052;&#1072;&#1090;&#1077;&#1088;&#1080;&#1072;&#1083;&#1099;%20&#1041;&#1072;&#1079;&#1072;&#1088;&#1085;&#1086;&#1081;\&#1057;&#1090;&#1088;&#1091;&#1082;&#1090;&#1091;&#1088;&#1072;%20&#1090;&#1072;&#1088;&#1080;&#1092;&#1086;&#1074;%20&#1050;&#1088;&#1072;&#1089;&#1085;&#1086;&#1103;&#1088;&#1089;&#1082;&#1086;&#1075;&#1086;%20&#1082;&#1088;&#1072;&#1103;%202014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in\users\&#1044;&#1086;&#1082;&#1091;&#1084;&#1077;&#1085;&#1090;&#1099;\&#1050;&#1086;&#1085;&#1094;&#1077;&#1087;&#1094;&#1080;&#1103;\&#1053;&#1086;&#1074;&#1072;&#1103;%20&#1087;&#1072;&#1087;&#1082;&#1072;\&#1075;&#1088;&#1072;&#1092;&#1080;&#108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in\users\&#1044;&#1086;&#1082;&#1091;&#1084;&#1077;&#1085;&#1090;&#1099;\&#1050;&#1086;&#1085;&#1094;&#1077;&#1087;&#1094;&#1080;&#1103;\&#1053;&#1086;&#1074;&#1072;&#1103;%20&#1087;&#1072;&#1087;&#1082;&#1072;\&#1075;&#1088;&#1072;&#1092;&#1080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845538605309962"/>
          <c:y val="9.4719388337327667E-2"/>
          <c:w val="0.8151227828093115"/>
          <c:h val="0.63194294191486933"/>
        </c:manualLayout>
      </c:layout>
      <c:lineChart>
        <c:grouping val="standard"/>
        <c:ser>
          <c:idx val="0"/>
          <c:order val="0"/>
          <c:tx>
            <c:strRef>
              <c:f>'Лист1 (2)'!$B$9</c:f>
              <c:strCache>
                <c:ptCount val="1"/>
                <c:pt idx="0">
                  <c:v>Технические сбои и инциденты на системах водоснабжения </c:v>
                </c:pt>
              </c:strCache>
            </c:strRef>
          </c:tx>
          <c:spPr>
            <a:ln>
              <a:solidFill>
                <a:schemeClr val="tx1"/>
              </a:solidFill>
              <a:prstDash val="solid"/>
            </a:ln>
          </c:spPr>
          <c:marker>
            <c:symbol val="diamond"/>
            <c:size val="10"/>
          </c:marker>
          <c:dLbls>
            <c:dLbl>
              <c:idx val="0"/>
              <c:layout>
                <c:manualLayout>
                  <c:x val="-1.1198697520250824E-2"/>
                  <c:y val="-3.4129407737076352E-2"/>
                </c:manualLayout>
              </c:layout>
              <c:showVal val="1"/>
            </c:dLbl>
            <c:dLbl>
              <c:idx val="1"/>
              <c:layout>
                <c:manualLayout>
                  <c:x val="-2.6621985186483264E-2"/>
                  <c:y val="-3.7908250599110002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5206524080178436E-2"/>
                  <c:y val="-5.1597626383658633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0810070855190452E-2"/>
                  <c:y val="-5.2616683784092413E-2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'Лист1 (2)'!$C$8:$F$8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'Лист1 (2)'!$C$9:$F$9</c:f>
              <c:numCache>
                <c:formatCode>General</c:formatCode>
                <c:ptCount val="4"/>
                <c:pt idx="0">
                  <c:v>280</c:v>
                </c:pt>
                <c:pt idx="1">
                  <c:v>300</c:v>
                </c:pt>
                <c:pt idx="2">
                  <c:v>350</c:v>
                </c:pt>
                <c:pt idx="3">
                  <c:v>382</c:v>
                </c:pt>
              </c:numCache>
            </c:numRef>
          </c:val>
        </c:ser>
        <c:ser>
          <c:idx val="1"/>
          <c:order val="1"/>
          <c:tx>
            <c:strRef>
              <c:f>'Лист1 (2)'!$B$10</c:f>
              <c:strCache>
                <c:ptCount val="1"/>
                <c:pt idx="0">
                  <c:v>Технические сбои и инциденты на системах водоотведения</c:v>
                </c:pt>
              </c:strCache>
            </c:strRef>
          </c:tx>
          <c:spPr>
            <a:ln w="34925">
              <a:solidFill>
                <a:schemeClr val="tx1"/>
              </a:solidFill>
              <a:prstDash val="lgDashDot"/>
            </a:ln>
          </c:spPr>
          <c:marker>
            <c:symbol val="triangle"/>
            <c:size val="8"/>
          </c:marker>
          <c:dLbls>
            <c:dLbl>
              <c:idx val="0"/>
              <c:layout>
                <c:manualLayout>
                  <c:x val="-3.9186388210514053E-2"/>
                  <c:y val="-5.3967362775305262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9643241743599977E-2"/>
                  <c:y val="-5.5248782738262205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403969496858783E-2"/>
                  <c:y val="-5.0657537373045868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0797403801576634E-2"/>
                  <c:y val="-4.7237475750313923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'Лист1 (2)'!$C$8:$F$8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'Лист1 (2)'!$C$10:$F$10</c:f>
              <c:numCache>
                <c:formatCode>General</c:formatCode>
                <c:ptCount val="4"/>
                <c:pt idx="0">
                  <c:v>71</c:v>
                </c:pt>
                <c:pt idx="1">
                  <c:v>75</c:v>
                </c:pt>
                <c:pt idx="2">
                  <c:v>80</c:v>
                </c:pt>
                <c:pt idx="3">
                  <c:v>84</c:v>
                </c:pt>
              </c:numCache>
            </c:numRef>
          </c:val>
        </c:ser>
        <c:marker val="1"/>
        <c:axId val="204965376"/>
        <c:axId val="204966912"/>
      </c:lineChart>
      <c:catAx>
        <c:axId val="204965376"/>
        <c:scaling>
          <c:orientation val="minMax"/>
        </c:scaling>
        <c:axPos val="b"/>
        <c:numFmt formatCode="General" sourceLinked="1"/>
        <c:minorTickMark val="cross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4966912"/>
        <c:crosses val="autoZero"/>
        <c:lblAlgn val="ctr"/>
        <c:lblOffset val="100"/>
        <c:tickLblSkip val="1"/>
        <c:tickMarkSkip val="1"/>
      </c:catAx>
      <c:valAx>
        <c:axId val="204966912"/>
        <c:scaling>
          <c:orientation val="minMax"/>
        </c:scaling>
        <c:axPos val="l"/>
        <c:majorGridlines>
          <c:spPr>
            <a:ln w="6350">
              <a:solidFill>
                <a:schemeClr val="bg1"/>
              </a:solidFill>
              <a:prstDash val="solid"/>
            </a:ln>
          </c:spPr>
        </c:majorGridlines>
        <c:numFmt formatCode="General" sourceLinked="1"/>
        <c:minorTickMark val="cross"/>
        <c:tickLblPos val="nextTo"/>
        <c:spPr>
          <a:ln w="317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4965376"/>
        <c:crosses val="autoZero"/>
        <c:crossBetween val="between"/>
      </c:valAx>
      <c:spPr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c:spPr>
    </c:plotArea>
    <c:legend>
      <c:legendPos val="r"/>
      <c:layout>
        <c:manualLayout>
          <c:xMode val="edge"/>
          <c:yMode val="edge"/>
          <c:x val="8.2051405604897765E-2"/>
          <c:y val="0.79326326600479291"/>
          <c:w val="0.85985770554758756"/>
          <c:h val="0.13867145954581764"/>
        </c:manualLayout>
      </c:layout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 w="12700">
      <a:noFill/>
      <a:prstDash val="solid"/>
    </a:ln>
    <a:scene3d>
      <a:camera prst="orthographicFront"/>
      <a:lightRig rig="threePt" dir="t"/>
    </a:scene3d>
    <a:sp3d>
      <a:bevelT w="114300" prst="artDeco"/>
    </a:sp3d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9540474107404067E-2"/>
          <c:y val="0.11965999671326705"/>
          <c:w val="0.88709694621505653"/>
          <c:h val="0.5220632381889766"/>
        </c:manualLayout>
      </c:layout>
      <c:lineChart>
        <c:grouping val="standard"/>
        <c:ser>
          <c:idx val="0"/>
          <c:order val="0"/>
          <c:tx>
            <c:strRef>
              <c:f>Лист2!$A$53</c:f>
              <c:strCache>
                <c:ptCount val="1"/>
                <c:pt idx="0">
                  <c:v>Износ систем, %/ интегральный показатель аварийности, ед. на 100 км сетей -планируемая финансовая модель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4.8685923020573722E-2"/>
                  <c:y val="-4.35374242942685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60,0</a:t>
                    </a:r>
                    <a:r>
                      <a:rPr lang="ru-RU"/>
                      <a:t>%/9,38</a:t>
                    </a:r>
                    <a:endParaRPr lang="en-US"/>
                  </a:p>
                </c:rich>
              </c:tx>
              <c:dLblPos val="r"/>
              <c:showVal val="1"/>
            </c:dLbl>
            <c:dLbl>
              <c:idx val="1"/>
              <c:layout>
                <c:manualLayout>
                  <c:x val="-4.5465230488242032E-2"/>
                  <c:y val="4.08163352758768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59,63</a:t>
                    </a:r>
                    <a:r>
                      <a:rPr lang="ru-RU"/>
                      <a:t>%/9,39</a:t>
                    </a:r>
                    <a:endParaRPr lang="en-US"/>
                  </a:p>
                </c:rich>
              </c:tx>
              <c:dLblPos val="r"/>
              <c:showVal val="1"/>
            </c:dLbl>
            <c:dLbl>
              <c:idx val="2"/>
              <c:layout>
                <c:manualLayout>
                  <c:x val="-0.10220281914072381"/>
                  <c:y val="3.26530682207016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58,73</a:t>
                    </a:r>
                    <a:r>
                      <a:rPr lang="ru-RU"/>
                      <a:t>%/9,42</a:t>
                    </a:r>
                    <a:endParaRPr lang="en-US"/>
                  </a:p>
                </c:rich>
              </c:tx>
              <c:dLblPos val="r"/>
              <c:showVal val="1"/>
            </c:dLbl>
            <c:dLbl>
              <c:idx val="3"/>
              <c:layout>
                <c:manualLayout>
                  <c:x val="-0.10220281914072381"/>
                  <c:y val="2.721089018391804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52,83%/9,58</a:t>
                    </a:r>
                  </a:p>
                </c:rich>
              </c:tx>
              <c:dLblPos val="r"/>
              <c:showVal val="1"/>
            </c:dLbl>
            <c:dLblPos val="ctr"/>
            <c:showVal val="1"/>
          </c:dLbls>
          <c:cat>
            <c:strRef>
              <c:f>Лист2!$B$52:$E$52</c:f>
              <c:strCache>
                <c:ptCount val="4"/>
                <c:pt idx="0">
                  <c:v>2014 г</c:v>
                </c:pt>
                <c:pt idx="1">
                  <c:v>2015 г</c:v>
                </c:pt>
                <c:pt idx="2">
                  <c:v>2016 г</c:v>
                </c:pt>
                <c:pt idx="3">
                  <c:v>2017-2022 г</c:v>
                </c:pt>
              </c:strCache>
            </c:strRef>
          </c:cat>
          <c:val>
            <c:numRef>
              <c:f>Лист2!$B$53:$E$53</c:f>
              <c:numCache>
                <c:formatCode>General</c:formatCode>
                <c:ptCount val="4"/>
                <c:pt idx="0">
                  <c:v>65.835000000000008</c:v>
                </c:pt>
                <c:pt idx="1">
                  <c:v>65.649999999999991</c:v>
                </c:pt>
                <c:pt idx="2">
                  <c:v>64.765000000000001</c:v>
                </c:pt>
                <c:pt idx="3">
                  <c:v>59.914999999999999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Лист2!$A$54</c:f>
              <c:strCache>
                <c:ptCount val="1"/>
                <c:pt idx="0">
                  <c:v>Износ систем, %/ интегральный показатель аварийности, ед. на 100 км сетей -существующая финансовая модель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6.4284555169026897E-2"/>
                  <c:y val="4.081633527587689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60% /9,38</a:t>
                    </a:r>
                  </a:p>
                </c:rich>
              </c:tx>
              <c:dLblPos val="r"/>
              <c:showVal val="1"/>
            </c:dLbl>
            <c:dLbl>
              <c:idx val="1"/>
              <c:layout>
                <c:manualLayout>
                  <c:x val="-5.4801835627868174E-2"/>
                  <c:y val="-3.26530682207016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59,8%/9,43</a:t>
                    </a:r>
                  </a:p>
                </c:rich>
              </c:tx>
              <c:dLblPos val="r"/>
              <c:showVal val="1"/>
            </c:dLbl>
            <c:dLbl>
              <c:idx val="2"/>
              <c:layout>
                <c:manualLayout>
                  <c:x val="-7.727165518578008E-2"/>
                  <c:y val="-4.62585133126600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59,6%/9,52</a:t>
                    </a:r>
                  </a:p>
                </c:rich>
              </c:tx>
              <c:dLblPos val="r"/>
              <c:showVal val="1"/>
            </c:dLbl>
            <c:dLbl>
              <c:idx val="3"/>
              <c:layout>
                <c:manualLayout>
                  <c:x val="-5.729668647489209E-2"/>
                  <c:y val="-4.081633527587689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59,53%/11,56</a:t>
                    </a:r>
                  </a:p>
                  <a:p>
                    <a:endParaRPr lang="ru-RU"/>
                  </a:p>
                </c:rich>
              </c:tx>
              <c:dLblPos val="r"/>
              <c:showVal val="1"/>
            </c:dLbl>
            <c:dLblPos val="ctr"/>
            <c:showVal val="1"/>
          </c:dLbls>
          <c:cat>
            <c:strRef>
              <c:f>Лист2!$B$52:$E$52</c:f>
              <c:strCache>
                <c:ptCount val="4"/>
                <c:pt idx="0">
                  <c:v>2014 г</c:v>
                </c:pt>
                <c:pt idx="1">
                  <c:v>2015 г</c:v>
                </c:pt>
                <c:pt idx="2">
                  <c:v>2016 г</c:v>
                </c:pt>
                <c:pt idx="3">
                  <c:v>2017-2022 г</c:v>
                </c:pt>
              </c:strCache>
            </c:strRef>
          </c:cat>
          <c:val>
            <c:numRef>
              <c:f>Лист2!$B$54:$E$54</c:f>
              <c:numCache>
                <c:formatCode>General</c:formatCode>
                <c:ptCount val="4"/>
                <c:pt idx="0">
                  <c:v>65.835000000000008</c:v>
                </c:pt>
                <c:pt idx="1">
                  <c:v>65.735000000000014</c:v>
                </c:pt>
                <c:pt idx="2">
                  <c:v>65.540000000000006</c:v>
                </c:pt>
                <c:pt idx="3">
                  <c:v>65.504999999999995</c:v>
                </c:pt>
              </c:numCache>
            </c:numRef>
          </c:val>
          <c:smooth val="1"/>
        </c:ser>
        <c:dLbls>
          <c:showVal val="1"/>
        </c:dLbls>
        <c:marker val="1"/>
        <c:axId val="213532672"/>
        <c:axId val="213534592"/>
      </c:lineChart>
      <c:catAx>
        <c:axId val="213532672"/>
        <c:scaling>
          <c:orientation val="minMax"/>
        </c:scaling>
        <c:axPos val="b"/>
        <c:minorTickMark val="out"/>
        <c:tickLblPos val="nextTo"/>
        <c:crossAx val="213534592"/>
        <c:crosses val="autoZero"/>
        <c:lblAlgn val="ctr"/>
        <c:lblOffset val="100"/>
      </c:catAx>
      <c:valAx>
        <c:axId val="21353459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21353267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5.5836353789109693E-2"/>
          <c:y val="0.71107324475065559"/>
          <c:w val="0.88832718197771188"/>
          <c:h val="0.2446212629269684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1.8423558478411345E-2"/>
          <c:y val="8.4410081254184949E-2"/>
          <c:w val="0.96310272049425949"/>
          <c:h val="0.63445594792825577"/>
        </c:manualLayout>
      </c:layout>
      <c:lineChart>
        <c:grouping val="standard"/>
        <c:ser>
          <c:idx val="0"/>
          <c:order val="0"/>
          <c:tx>
            <c:strRef>
              <c:f>Лист2!$A$39</c:f>
              <c:strCache>
                <c:ptCount val="1"/>
                <c:pt idx="0">
                  <c:v>Износ трубопроводов водоснабжения, % / потери воды, %, -  планируемая финансовая модель</c:v>
                </c:pt>
              </c:strCache>
            </c:strRef>
          </c:tx>
          <c:dLbls>
            <c:dLbl>
              <c:idx val="0"/>
              <c:layout>
                <c:manualLayout>
                  <c:x val="-5.8700217395495823E-2"/>
                  <c:y val="2.4793383051694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53,4</a:t>
                    </a:r>
                    <a:r>
                      <a:rPr lang="ru-RU"/>
                      <a:t>%/31,9%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1.5094341615984641E-2"/>
                  <c:y val="4.95867661033890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53,7</a:t>
                    </a:r>
                    <a:r>
                      <a:rPr lang="ru-RU"/>
                      <a:t>%/32,2%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2.1802937889756013E-2"/>
                  <c:y val="5.78512271206212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54</a:t>
                    </a:r>
                    <a:r>
                      <a:rPr lang="ru-RU"/>
                      <a:t>%/32,8%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55,2</a:t>
                    </a:r>
                    <a:r>
                      <a:rPr lang="ru-RU"/>
                      <a:t>%/34,6%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Лист2!$B$38:$E$38</c:f>
              <c:strCache>
                <c:ptCount val="4"/>
                <c:pt idx="0">
                  <c:v>2014 г</c:v>
                </c:pt>
                <c:pt idx="1">
                  <c:v>2015 г</c:v>
                </c:pt>
                <c:pt idx="2">
                  <c:v>2016 г</c:v>
                </c:pt>
                <c:pt idx="3">
                  <c:v>2017-2022 г</c:v>
                </c:pt>
              </c:strCache>
            </c:strRef>
          </c:cat>
          <c:val>
            <c:numRef>
              <c:f>Лист2!$B$39:$E$39</c:f>
              <c:numCache>
                <c:formatCode>General</c:formatCode>
                <c:ptCount val="4"/>
                <c:pt idx="0">
                  <c:v>53.4</c:v>
                </c:pt>
                <c:pt idx="1">
                  <c:v>53.7</c:v>
                </c:pt>
                <c:pt idx="2">
                  <c:v>54</c:v>
                </c:pt>
                <c:pt idx="3">
                  <c:v>55.2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Лист2!$A$40</c:f>
              <c:strCache>
                <c:ptCount val="1"/>
                <c:pt idx="0">
                  <c:v>Износ трубопроводов водоснабжения, % / потери воды, %, -  существующая финансовая модель</c:v>
                </c:pt>
              </c:strCache>
            </c:strRef>
          </c:tx>
          <c:dLbls>
            <c:dLbl>
              <c:idx val="0"/>
              <c:layout>
                <c:manualLayout>
                  <c:x val="-3.3542981368854731E-2"/>
                  <c:y val="-6.88705084769292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53,4</a:t>
                    </a:r>
                    <a:r>
                      <a:rPr lang="ru-RU"/>
                      <a:t>%/ 31,9%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4.1928726711068405E-2"/>
                  <c:y val="-4.40771254252347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54,0</a:t>
                    </a:r>
                    <a:r>
                      <a:rPr lang="ru-RU"/>
                      <a:t>%/32,5%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5.7023068327053054E-2"/>
                  <c:y val="-5.78512271206212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54,6</a:t>
                    </a:r>
                    <a:r>
                      <a:rPr lang="ru-RU"/>
                      <a:t>%/33,1%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58,2</a:t>
                    </a:r>
                    <a:r>
                      <a:rPr lang="ru-RU"/>
                      <a:t>%/36,7%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Лист2!$B$38:$E$38</c:f>
              <c:strCache>
                <c:ptCount val="4"/>
                <c:pt idx="0">
                  <c:v>2014 г</c:v>
                </c:pt>
                <c:pt idx="1">
                  <c:v>2015 г</c:v>
                </c:pt>
                <c:pt idx="2">
                  <c:v>2016 г</c:v>
                </c:pt>
                <c:pt idx="3">
                  <c:v>2017-2022 г</c:v>
                </c:pt>
              </c:strCache>
            </c:strRef>
          </c:cat>
          <c:val>
            <c:numRef>
              <c:f>Лист2!$B$40:$E$40</c:f>
              <c:numCache>
                <c:formatCode>0.0</c:formatCode>
                <c:ptCount val="4"/>
                <c:pt idx="0" formatCode="General">
                  <c:v>53.4</c:v>
                </c:pt>
                <c:pt idx="1">
                  <c:v>54</c:v>
                </c:pt>
                <c:pt idx="2" formatCode="General">
                  <c:v>54.6</c:v>
                </c:pt>
                <c:pt idx="3" formatCode="General">
                  <c:v>58.2</c:v>
                </c:pt>
              </c:numCache>
            </c:numRef>
          </c:val>
          <c:smooth val="1"/>
        </c:ser>
        <c:dLbls>
          <c:showVal val="1"/>
        </c:dLbls>
        <c:marker val="1"/>
        <c:axId val="216268800"/>
        <c:axId val="216632704"/>
      </c:lineChart>
      <c:catAx>
        <c:axId val="216268800"/>
        <c:scaling>
          <c:orientation val="minMax"/>
        </c:scaling>
        <c:axPos val="b"/>
        <c:majorTickMark val="none"/>
        <c:tickLblPos val="nextTo"/>
        <c:crossAx val="216632704"/>
        <c:crosses val="autoZero"/>
        <c:auto val="1"/>
        <c:lblAlgn val="ctr"/>
        <c:lblOffset val="100"/>
      </c:catAx>
      <c:valAx>
        <c:axId val="216632704"/>
        <c:scaling>
          <c:orientation val="minMax"/>
        </c:scaling>
        <c:delete val="1"/>
        <c:axPos val="l"/>
        <c:numFmt formatCode="General" sourceLinked="1"/>
        <c:tickLblPos val="none"/>
        <c:crossAx val="2162688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0482457063257209E-3"/>
          <c:y val="0.81367773986379355"/>
          <c:w val="0.96981343927413033"/>
          <c:h val="0.16878424288746918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Структура тарифа водоснабжения на 2014 год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660066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66FF33"/>
              </a:solidFill>
            </c:spPr>
          </c:dPt>
          <c:dPt>
            <c:idx val="5"/>
            <c:spPr>
              <a:solidFill>
                <a:srgbClr val="FFFF00"/>
              </a:solidFill>
            </c:spPr>
          </c:dPt>
          <c:dPt>
            <c:idx val="6"/>
            <c:spPr>
              <a:solidFill>
                <a:srgbClr val="FF9900"/>
              </a:solidFill>
            </c:spPr>
          </c:dPt>
          <c:dPt>
            <c:idx val="7"/>
            <c:spPr>
              <a:solidFill>
                <a:srgbClr val="CC3399"/>
              </a:solidFill>
            </c:spPr>
          </c:dPt>
          <c:dPt>
            <c:idx val="8"/>
            <c:spPr>
              <a:solidFill>
                <a:srgbClr val="1F9163"/>
              </a:solidFill>
            </c:spPr>
          </c:dPt>
          <c:dPt>
            <c:idx val="10"/>
            <c:spPr>
              <a:solidFill>
                <a:schemeClr val="bg1">
                  <a:lumMod val="75000"/>
                </a:schemeClr>
              </a:solidFill>
            </c:spPr>
          </c:dPt>
          <c:dPt>
            <c:idx val="11"/>
            <c:spPr>
              <a:solidFill>
                <a:srgbClr val="FFFF99"/>
              </a:solidFill>
            </c:spPr>
          </c:dPt>
          <c:dLbls>
            <c:showCatName val="1"/>
            <c:showPercent val="1"/>
            <c:showLeaderLines val="1"/>
          </c:dLbls>
          <c:cat>
            <c:strRef>
              <c:f>Лист1!$A$73:$A$84</c:f>
              <c:strCache>
                <c:ptCount val="12"/>
                <c:pt idx="0">
                  <c:v>Реагенты</c:v>
                </c:pt>
                <c:pt idx="1">
                  <c:v>Электроэнергия</c:v>
                </c:pt>
                <c:pt idx="2">
                  <c:v>Амортизация</c:v>
                </c:pt>
                <c:pt idx="3">
                  <c:v>Аренда</c:v>
                </c:pt>
                <c:pt idx="4">
                  <c:v>ФОТ</c:v>
                </c:pt>
                <c:pt idx="5">
                  <c:v>Кап.ремонт</c:v>
                </c:pt>
                <c:pt idx="6">
                  <c:v>Текущий ремонт</c:v>
                </c:pt>
                <c:pt idx="7">
                  <c:v>Цеховые</c:v>
                </c:pt>
                <c:pt idx="8">
                  <c:v>Общеэксплуатационные</c:v>
                </c:pt>
                <c:pt idx="9">
                  <c:v>Налоги</c:v>
                </c:pt>
                <c:pt idx="10">
                  <c:v>Прочие</c:v>
                </c:pt>
                <c:pt idx="11">
                  <c:v>Прибыль</c:v>
                </c:pt>
              </c:strCache>
            </c:strRef>
          </c:cat>
          <c:val>
            <c:numRef>
              <c:f>Лист1!$B$73:$B$84</c:f>
              <c:numCache>
                <c:formatCode>0.00</c:formatCode>
                <c:ptCount val="12"/>
                <c:pt idx="0">
                  <c:v>1.0391053045074858</c:v>
                </c:pt>
                <c:pt idx="1">
                  <c:v>13.997424307038656</c:v>
                </c:pt>
                <c:pt idx="2">
                  <c:v>3.2576808236630104</c:v>
                </c:pt>
                <c:pt idx="3">
                  <c:v>3.4887128534766951</c:v>
                </c:pt>
                <c:pt idx="4">
                  <c:v>36.213907559546591</c:v>
                </c:pt>
                <c:pt idx="5">
                  <c:v>3.6355586814235177</c:v>
                </c:pt>
                <c:pt idx="6">
                  <c:v>4.5272822264610255</c:v>
                </c:pt>
                <c:pt idx="7">
                  <c:v>12.739408581904646</c:v>
                </c:pt>
                <c:pt idx="8">
                  <c:v>2.579367006324095</c:v>
                </c:pt>
                <c:pt idx="9">
                  <c:v>1.7810450652777101</c:v>
                </c:pt>
                <c:pt idx="10">
                  <c:v>15.758828713730532</c:v>
                </c:pt>
                <c:pt idx="11">
                  <c:v>0.96388822131010465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Динимика изменения тарифов, валовой выручки, расходов на капитальный ремонт услуг водоснабжения</a:t>
            </a:r>
          </a:p>
        </c:rich>
      </c:tx>
      <c:layout>
        <c:manualLayout>
          <c:xMode val="edge"/>
          <c:yMode val="edge"/>
          <c:x val="0.14969867324936786"/>
          <c:y val="1.2195121951219513E-2"/>
        </c:manualLayout>
      </c:layout>
    </c:title>
    <c:plotArea>
      <c:layout/>
      <c:lineChart>
        <c:grouping val="standard"/>
        <c:ser>
          <c:idx val="1"/>
          <c:order val="0"/>
          <c:tx>
            <c:strRef>
              <c:f>вода!$C$2</c:f>
              <c:strCache>
                <c:ptCount val="1"/>
                <c:pt idx="0">
                  <c:v>Валовая выручка от реализации услуг</c:v>
                </c:pt>
              </c:strCache>
            </c:strRef>
          </c:tx>
          <c:dLbls>
            <c:dLbl>
              <c:idx val="0"/>
              <c:layout>
                <c:manualLayout>
                  <c:x val="-5.0343249427917632E-2"/>
                  <c:y val="2.032520325203252E-2"/>
                </c:manualLayout>
              </c:layout>
              <c:showVal val="1"/>
            </c:dLbl>
            <c:dLbl>
              <c:idx val="1"/>
              <c:layout>
                <c:manualLayout>
                  <c:x val="-1.2204424103737654E-2"/>
                  <c:y val="1.8292682926829264E-2"/>
                </c:manualLayout>
              </c:layout>
              <c:showVal val="1"/>
            </c:dLbl>
            <c:dLbl>
              <c:idx val="2"/>
              <c:layout>
                <c:manualLayout>
                  <c:x val="-1.5255530129672048E-3"/>
                  <c:y val="2.4390243902439025E-2"/>
                </c:manualLayout>
              </c:layout>
              <c:showVal val="1"/>
            </c:dLbl>
            <c:dLbl>
              <c:idx val="4"/>
              <c:layout>
                <c:manualLayout>
                  <c:x val="-5.3394355453852016E-2"/>
                  <c:y val="2.4390243902439025E-2"/>
                </c:manualLayout>
              </c:layout>
              <c:showVal val="1"/>
            </c:dLbl>
            <c:showVal val="1"/>
          </c:dLbls>
          <c:cat>
            <c:numLit>
              <c:formatCode>General</c:formatCode>
              <c:ptCount val="5"/>
              <c:pt idx="0">
                <c:v>2010</c:v>
              </c:pt>
              <c:pt idx="1">
                <c:v>2011</c:v>
              </c:pt>
              <c:pt idx="2">
                <c:v>2012</c:v>
              </c:pt>
              <c:pt idx="3">
                <c:v>2013</c:v>
              </c:pt>
              <c:pt idx="4">
                <c:v>2014</c:v>
              </c:pt>
            </c:numLit>
          </c:cat>
          <c:val>
            <c:numRef>
              <c:f>вода!$C$3:$C$7</c:f>
              <c:numCache>
                <c:formatCode>#,##0.00</c:formatCode>
                <c:ptCount val="5"/>
                <c:pt idx="0">
                  <c:v>5154325.4938829551</c:v>
                </c:pt>
                <c:pt idx="1">
                  <c:v>5627508.7273683203</c:v>
                </c:pt>
                <c:pt idx="2">
                  <c:v>5929194.7029386293</c:v>
                </c:pt>
                <c:pt idx="3">
                  <c:v>5923434.7314012451</c:v>
                </c:pt>
                <c:pt idx="4">
                  <c:v>5196884.3100000005</c:v>
                </c:pt>
              </c:numCache>
            </c:numRef>
          </c:val>
        </c:ser>
        <c:ser>
          <c:idx val="0"/>
          <c:order val="1"/>
          <c:tx>
            <c:v>Средние тарифы</c:v>
          </c:tx>
          <c:dLbls>
            <c:dLbl>
              <c:idx val="0"/>
              <c:layout>
                <c:manualLayout>
                  <c:x val="-3.9664378337147213E-2"/>
                  <c:y val="-2.84552845528455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14,97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3.2036613272311346E-2"/>
                  <c:y val="-3.04878048780488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16,54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3.3562166285278409E-2"/>
                  <c:y val="-3.252032520325203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17,18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3.9664378337147213E-2"/>
                  <c:y val="-2.84552845528455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17,78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-2.8985507246376812E-2"/>
                  <c:y val="-2.439024390243902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18,26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val>
            <c:numRef>
              <c:f>вода!$I$3:$I$7</c:f>
              <c:numCache>
                <c:formatCode>#,##0.00</c:formatCode>
                <c:ptCount val="5"/>
                <c:pt idx="0">
                  <c:v>5154325.4938829551</c:v>
                </c:pt>
                <c:pt idx="1">
                  <c:v>5693208.2544044275</c:v>
                </c:pt>
                <c:pt idx="2">
                  <c:v>5914641.2407821985</c:v>
                </c:pt>
                <c:pt idx="3">
                  <c:v>6121653.6842095675</c:v>
                </c:pt>
                <c:pt idx="4">
                  <c:v>6286938.3336832216</c:v>
                </c:pt>
              </c:numCache>
            </c:numRef>
          </c:val>
        </c:ser>
        <c:ser>
          <c:idx val="2"/>
          <c:order val="2"/>
          <c:tx>
            <c:strRef>
              <c:f>вода!$G$1</c:f>
              <c:strCache>
                <c:ptCount val="1"/>
                <c:pt idx="0">
                  <c:v>Капитальный ремонт</c:v>
                </c:pt>
              </c:strCache>
            </c:strRef>
          </c:tx>
          <c:dLbls>
            <c:dLbl>
              <c:idx val="0"/>
              <c:layout>
                <c:manualLayout>
                  <c:x val="-5.7971014492753624E-2"/>
                  <c:y val="2.43902439024390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422</a:t>
                    </a:r>
                    <a:r>
                      <a:rPr lang="ru-RU"/>
                      <a:t> </a:t>
                    </a:r>
                    <a:r>
                      <a:rPr lang="en-US"/>
                      <a:t>316,9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5.4919908466819219E-2"/>
                  <c:y val="2.64227642276422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484</a:t>
                    </a:r>
                    <a:r>
                      <a:rPr lang="ru-RU"/>
                      <a:t> </a:t>
                    </a:r>
                    <a:r>
                      <a:rPr lang="en-US"/>
                      <a:t>701</a:t>
                    </a:r>
                    <a:r>
                      <a:rPr lang="ru-RU"/>
                      <a:t>,</a:t>
                    </a:r>
                    <a:r>
                      <a:rPr lang="en-US"/>
                      <a:t>7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6.1022120518688022E-2"/>
                  <c:y val="2.64226041866717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527</a:t>
                    </a:r>
                    <a:r>
                      <a:rPr lang="ru-RU"/>
                      <a:t> </a:t>
                    </a:r>
                    <a:r>
                      <a:rPr lang="en-US"/>
                      <a:t>963</a:t>
                    </a:r>
                    <a:r>
                      <a:rPr lang="ru-RU"/>
                      <a:t>,</a:t>
                    </a:r>
                    <a:r>
                      <a:rPr lang="en-US"/>
                      <a:t>0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7.7803203661327314E-2"/>
                  <c:y val="2.23577235772358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457</a:t>
                    </a:r>
                    <a:r>
                      <a:rPr lang="ru-RU"/>
                      <a:t> </a:t>
                    </a:r>
                    <a:r>
                      <a:rPr lang="en-US"/>
                      <a:t>281</a:t>
                    </a:r>
                    <a:r>
                      <a:rPr lang="ru-RU"/>
                      <a:t>,</a:t>
                    </a:r>
                    <a:r>
                      <a:rPr lang="en-US"/>
                      <a:t>87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-5.0343249427917632E-2"/>
                  <c:y val="2.23577235772358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188</a:t>
                    </a:r>
                    <a:r>
                      <a:rPr lang="ru-RU"/>
                      <a:t> </a:t>
                    </a:r>
                    <a:r>
                      <a:rPr lang="en-US"/>
                      <a:t>935</a:t>
                    </a:r>
                    <a:r>
                      <a:rPr lang="ru-RU"/>
                      <a:t>,0</a:t>
                    </a:r>
                    <a:r>
                      <a:rPr lang="en-US"/>
                      <a:t>0</a:t>
                    </a:r>
                  </a:p>
                </c:rich>
              </c:tx>
              <c:showVal val="1"/>
            </c:dLbl>
            <c:showVal val="1"/>
          </c:dLbls>
          <c:val>
            <c:numRef>
              <c:f>вода!$K$3:$K$7</c:f>
              <c:numCache>
                <c:formatCode>#,##0.00</c:formatCode>
                <c:ptCount val="5"/>
                <c:pt idx="0">
                  <c:v>4223160.91</c:v>
                </c:pt>
                <c:pt idx="1">
                  <c:v>4847017.25</c:v>
                </c:pt>
                <c:pt idx="2">
                  <c:v>5279630.183302437</c:v>
                </c:pt>
                <c:pt idx="3">
                  <c:v>4572818.7114856504</c:v>
                </c:pt>
                <c:pt idx="4">
                  <c:v>1889350</c:v>
                </c:pt>
              </c:numCache>
            </c:numRef>
          </c:val>
        </c:ser>
        <c:marker val="1"/>
        <c:axId val="213657088"/>
        <c:axId val="213658624"/>
      </c:lineChart>
      <c:catAx>
        <c:axId val="213657088"/>
        <c:scaling>
          <c:orientation val="minMax"/>
        </c:scaling>
        <c:axPos val="b"/>
        <c:numFmt formatCode="General" sourceLinked="1"/>
        <c:majorTickMark val="none"/>
        <c:tickLblPos val="nextTo"/>
        <c:crossAx val="213658624"/>
        <c:crossesAt val="0"/>
        <c:auto val="1"/>
        <c:lblAlgn val="ctr"/>
        <c:lblOffset val="100"/>
      </c:catAx>
      <c:valAx>
        <c:axId val="213658624"/>
        <c:scaling>
          <c:orientation val="minMax"/>
          <c:min val="1000000"/>
        </c:scaling>
        <c:delete val="1"/>
        <c:axPos val="l"/>
        <c:majorGridlines/>
        <c:numFmt formatCode="#,##0.00" sourceLinked="1"/>
        <c:majorTickMark val="none"/>
        <c:tickLblPos val="none"/>
        <c:crossAx val="213657088"/>
        <c:crosses val="autoZero"/>
        <c:crossBetween val="between"/>
        <c:minorUnit val="10000"/>
      </c:valAx>
      <c:spPr>
        <a:scene3d>
          <a:camera prst="orthographicFront"/>
          <a:lightRig rig="threePt" dir="t"/>
        </a:scene3d>
        <a:sp3d>
          <a:bevelB w="0" h="0"/>
        </a:sp3d>
      </c:spPr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b="1" i="0" baseline="0">
                <a:effectLst/>
                <a:latin typeface="Times New Roman" pitchFamily="18" charset="0"/>
                <a:cs typeface="Times New Roman" pitchFamily="18" charset="0"/>
              </a:rPr>
              <a:t>Динимика изменения тарифов, валовой выручки, расходов на капитальный ремонт услуг водоотведения</a:t>
            </a:r>
            <a:endParaRPr lang="ru-RU" sz="1600">
              <a:effectLst/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lineChart>
        <c:grouping val="standard"/>
        <c:ser>
          <c:idx val="1"/>
          <c:order val="0"/>
          <c:tx>
            <c:v>Средний тариф</c:v>
          </c:tx>
          <c:dLbls>
            <c:dLbl>
              <c:idx val="0"/>
              <c:layout>
                <c:manualLayout>
                  <c:x val="-3.1633052604521261E-2"/>
                  <c:y val="-4.668126528283044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12,40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3.4796357864973329E-2"/>
                  <c:y val="-3.50109489621229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14,64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3.4796357864973301E-2"/>
                  <c:y val="-4.084610712247681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15,49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3.3214705234747198E-2"/>
                  <c:y val="-3.792852804229986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16,03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-3.3214705234747136E-2"/>
                  <c:y val="-3.79285280422998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16,47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Lit>
              <c:formatCode>General</c:formatCode>
              <c:ptCount val="5"/>
              <c:pt idx="0">
                <c:v>2010</c:v>
              </c:pt>
              <c:pt idx="1">
                <c:v>2011</c:v>
              </c:pt>
              <c:pt idx="2">
                <c:v>2012</c:v>
              </c:pt>
              <c:pt idx="3">
                <c:v>2013</c:v>
              </c:pt>
              <c:pt idx="4">
                <c:v>2014</c:v>
              </c:pt>
            </c:numLit>
          </c:cat>
          <c:val>
            <c:numRef>
              <c:f>стоки!$I$3:$I$7</c:f>
              <c:numCache>
                <c:formatCode>#,##0.00</c:formatCode>
                <c:ptCount val="5"/>
                <c:pt idx="0">
                  <c:v>4850151.7346115112</c:v>
                </c:pt>
                <c:pt idx="1">
                  <c:v>5726308.1769929435</c:v>
                </c:pt>
                <c:pt idx="2">
                  <c:v>6058778.2555751856</c:v>
                </c:pt>
                <c:pt idx="3">
                  <c:v>6270835.4945203159</c:v>
                </c:pt>
                <c:pt idx="4">
                  <c:v>6440148.0528723598</c:v>
                </c:pt>
              </c:numCache>
            </c:numRef>
          </c:val>
        </c:ser>
        <c:ser>
          <c:idx val="0"/>
          <c:order val="1"/>
          <c:tx>
            <c:strRef>
              <c:f>стоки!$C$2</c:f>
              <c:strCache>
                <c:ptCount val="1"/>
                <c:pt idx="0">
                  <c:v>Валовая выручка от реализации услуг</c:v>
                </c:pt>
              </c:strCache>
            </c:strRef>
          </c:tx>
          <c:dLbls>
            <c:dLbl>
              <c:idx val="0"/>
              <c:layout>
                <c:manualLayout>
                  <c:x val="-6.484775783926848E-2"/>
                  <c:y val="3.5010948962122992E-2"/>
                </c:manualLayout>
              </c:layout>
              <c:showVal val="1"/>
            </c:dLbl>
            <c:dLbl>
              <c:idx val="1"/>
              <c:layout>
                <c:manualLayout>
                  <c:x val="-5.8521147318363859E-2"/>
                  <c:y val="4.6681265282830446E-2"/>
                </c:manualLayout>
              </c:layout>
              <c:showVal val="1"/>
            </c:dLbl>
            <c:dLbl>
              <c:idx val="2"/>
              <c:layout>
                <c:manualLayout>
                  <c:x val="-6.1684452578816086E-2"/>
                  <c:y val="4.3763686202653911E-2"/>
                </c:manualLayout>
              </c:layout>
              <c:showVal val="1"/>
            </c:dLbl>
            <c:dLbl>
              <c:idx val="3"/>
              <c:layout>
                <c:manualLayout>
                  <c:x val="-6.4847757839268522E-2"/>
                  <c:y val="3.5010948962122992E-2"/>
                </c:manualLayout>
              </c:layout>
              <c:showVal val="1"/>
            </c:dLbl>
            <c:dLbl>
              <c:idx val="4"/>
              <c:layout>
                <c:manualLayout>
                  <c:x val="-5.6939494688137963E-2"/>
                  <c:y val="4.3763686202653911E-2"/>
                </c:manualLayout>
              </c:layout>
              <c:showVal val="1"/>
            </c:dLbl>
            <c:showVal val="1"/>
          </c:dLbls>
          <c:cat>
            <c:numLit>
              <c:formatCode>General</c:formatCode>
              <c:ptCount val="5"/>
              <c:pt idx="0">
                <c:v>2010</c:v>
              </c:pt>
              <c:pt idx="1">
                <c:v>2011</c:v>
              </c:pt>
              <c:pt idx="2">
                <c:v>2012</c:v>
              </c:pt>
              <c:pt idx="3">
                <c:v>2013</c:v>
              </c:pt>
              <c:pt idx="4">
                <c:v>2014</c:v>
              </c:pt>
            </c:numLit>
          </c:cat>
          <c:val>
            <c:numRef>
              <c:f>стоки!$C$3:$C$7</c:f>
              <c:numCache>
                <c:formatCode>#,##0.00</c:formatCode>
                <c:ptCount val="5"/>
                <c:pt idx="0">
                  <c:v>4850151.7346115112</c:v>
                </c:pt>
                <c:pt idx="1">
                  <c:v>5190403.6020699134</c:v>
                </c:pt>
                <c:pt idx="2">
                  <c:v>5333976.3700969275</c:v>
                </c:pt>
                <c:pt idx="3">
                  <c:v>5525397.5705670854</c:v>
                </c:pt>
                <c:pt idx="4">
                  <c:v>5123129.5835110685</c:v>
                </c:pt>
              </c:numCache>
            </c:numRef>
          </c:val>
        </c:ser>
        <c:ser>
          <c:idx val="2"/>
          <c:order val="2"/>
          <c:tx>
            <c:strRef>
              <c:f>стоки!$G$1</c:f>
              <c:strCache>
                <c:ptCount val="1"/>
                <c:pt idx="0">
                  <c:v>Капитальный ремонт</c:v>
                </c:pt>
              </c:strCache>
            </c:strRef>
          </c:tx>
          <c:dLbls>
            <c:dLbl>
              <c:idx val="0"/>
              <c:layout>
                <c:manualLayout>
                  <c:x val="-6.1684452578816086E-2"/>
                  <c:y val="3.50109489621229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355</a:t>
                    </a:r>
                    <a:r>
                      <a:rPr lang="ru-RU"/>
                      <a:t> </a:t>
                    </a:r>
                    <a:r>
                      <a:rPr lang="en-US"/>
                      <a:t>650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5.6939494688137984E-2"/>
                  <c:y val="4.95988443630074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325</a:t>
                    </a:r>
                    <a:r>
                      <a:rPr lang="ru-RU"/>
                      <a:t> </a:t>
                    </a:r>
                    <a:r>
                      <a:rPr lang="en-US"/>
                      <a:t>133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  <a:r>
                      <a:rPr lang="ru-RU"/>
                      <a:t>9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6.1684452578816086E-2"/>
                  <c:y val="4.37636862026538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315</a:t>
                    </a:r>
                    <a:r>
                      <a:rPr lang="ru-RU"/>
                      <a:t> </a:t>
                    </a:r>
                    <a:r>
                      <a:rPr lang="en-US"/>
                      <a:t>024</a:t>
                    </a:r>
                    <a:r>
                      <a:rPr lang="ru-RU"/>
                      <a:t>,</a:t>
                    </a:r>
                    <a:r>
                      <a:rPr lang="en-US"/>
                      <a:t>7</a:t>
                    </a:r>
                    <a:r>
                      <a:rPr lang="ru-RU"/>
                      <a:t>8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6.3266105209042231E-2"/>
                  <c:y val="3.7928528042299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391</a:t>
                    </a:r>
                    <a:r>
                      <a:rPr lang="ru-RU"/>
                      <a:t> </a:t>
                    </a:r>
                    <a:r>
                      <a:rPr lang="en-US"/>
                      <a:t>362</a:t>
                    </a:r>
                    <a:r>
                      <a:rPr lang="ru-RU"/>
                      <a:t>,</a:t>
                    </a:r>
                    <a:r>
                      <a:rPr lang="en-US"/>
                      <a:t>56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-5.8521147318363852E-2"/>
                  <c:y val="3.50109489621229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168</a:t>
                    </a:r>
                    <a:r>
                      <a:rPr lang="ru-RU"/>
                      <a:t> </a:t>
                    </a:r>
                    <a:r>
                      <a:rPr lang="en-US"/>
                      <a:t>044</a:t>
                    </a:r>
                    <a:r>
                      <a:rPr lang="ru-RU"/>
                      <a:t>,</a:t>
                    </a:r>
                    <a:r>
                      <a:rPr lang="en-US"/>
                      <a:t>42</a:t>
                    </a:r>
                  </a:p>
                </c:rich>
              </c:tx>
              <c:showVal val="1"/>
            </c:dLbl>
            <c:showVal val="1"/>
          </c:dLbls>
          <c:val>
            <c:numRef>
              <c:f>стоки!$L$3:$L$7</c:f>
              <c:numCache>
                <c:formatCode>#,##0.00</c:formatCode>
                <c:ptCount val="5"/>
                <c:pt idx="0">
                  <c:v>3556505.3000000007</c:v>
                </c:pt>
                <c:pt idx="1">
                  <c:v>3251333.8818181832</c:v>
                </c:pt>
                <c:pt idx="2">
                  <c:v>3150247.7597550107</c:v>
                </c:pt>
                <c:pt idx="3">
                  <c:v>3913625.6000000001</c:v>
                </c:pt>
                <c:pt idx="4">
                  <c:v>1680444.2292140911</c:v>
                </c:pt>
              </c:numCache>
            </c:numRef>
          </c:val>
        </c:ser>
        <c:marker val="1"/>
        <c:axId val="213698048"/>
        <c:axId val="213699584"/>
      </c:lineChart>
      <c:catAx>
        <c:axId val="213698048"/>
        <c:scaling>
          <c:orientation val="minMax"/>
        </c:scaling>
        <c:axPos val="b"/>
        <c:numFmt formatCode="General" sourceLinked="1"/>
        <c:majorTickMark val="none"/>
        <c:tickLblPos val="nextTo"/>
        <c:crossAx val="213699584"/>
        <c:crosses val="autoZero"/>
        <c:auto val="1"/>
        <c:lblAlgn val="ctr"/>
        <c:lblOffset val="100"/>
      </c:catAx>
      <c:valAx>
        <c:axId val="213699584"/>
        <c:scaling>
          <c:orientation val="minMax"/>
          <c:min val="1000000"/>
        </c:scaling>
        <c:delete val="1"/>
        <c:axPos val="l"/>
        <c:majorGridlines/>
        <c:numFmt formatCode="#,##0.00" sourceLinked="1"/>
        <c:majorTickMark val="none"/>
        <c:tickLblPos val="none"/>
        <c:crossAx val="2136980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C4DD5-9348-418C-8C42-D27914C0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9196</Words>
  <Characters>52420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</vt:lpstr>
    </vt:vector>
  </TitlesOfParts>
  <Company>UGKH</Company>
  <LinksUpToDate>false</LinksUpToDate>
  <CharactersWithSpaces>61494</CharactersWithSpaces>
  <SharedDoc>false</SharedDoc>
  <HLinks>
    <vt:vector size="6" baseType="variant">
      <vt:variant>
        <vt:i4>7209023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consultantplus://offline/ref=91FA9E4D6132F57A2E1496AA9E044611DA289F3FFCABE12917EDB1747AE5B7C75DEF5C3527A9153A5DT0C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</dc:title>
  <dc:creator>melnik</dc:creator>
  <cp:lastModifiedBy>rogozina</cp:lastModifiedBy>
  <cp:revision>8</cp:revision>
  <cp:lastPrinted>2014-03-31T02:20:00Z</cp:lastPrinted>
  <dcterms:created xsi:type="dcterms:W3CDTF">2014-03-24T06:19:00Z</dcterms:created>
  <dcterms:modified xsi:type="dcterms:W3CDTF">2014-04-08T09:35:00Z</dcterms:modified>
</cp:coreProperties>
</file>