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1" w:rsidRDefault="006769F5">
      <w:pPr>
        <w:pStyle w:val="a3"/>
        <w:jc w:val="right"/>
      </w:pPr>
      <w:r>
        <w:rPr>
          <w:rFonts w:ascii="Arial" w:hAnsi="Arial" w:cs="Arial"/>
        </w:rPr>
        <w:t>Форма № 6-вс</w:t>
      </w:r>
    </w:p>
    <w:p w:rsidR="00BB06A1" w:rsidRDefault="006769F5">
      <w:pPr>
        <w:pStyle w:val="a3"/>
        <w:jc w:val="center"/>
      </w:pPr>
      <w:r>
        <w:rPr>
          <w:b/>
        </w:rPr>
        <w:t>С</w:t>
      </w:r>
      <w:bookmarkStart w:id="0" w:name="__DdeLink__39_468517018"/>
      <w:r>
        <w:rPr>
          <w:b/>
        </w:rPr>
        <w:t>ведения об условиях публичных договоров поставок регулируемых товаров, оказания регулируемых услуг</w:t>
      </w:r>
    </w:p>
    <w:p w:rsidR="00BB06A1" w:rsidRDefault="006769F5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</w:t>
      </w:r>
      <w:r w:rsidR="007A6132">
        <w:t xml:space="preserve"> </w:t>
      </w:r>
      <w:r>
        <w:t xml:space="preserve">И КАНАЛИЗАЦИИ В РОССИЙСКОЙ ФЕДЕРАЦИИ» 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Для заключения договора а</w:t>
      </w:r>
      <w:r w:rsidR="007A6132">
        <w:rPr>
          <w:rFonts w:ascii="Arial CYR" w:hAnsi="Arial CYR" w:cs="Arial CYR"/>
          <w:sz w:val="20"/>
          <w:szCs w:val="20"/>
        </w:rPr>
        <w:t>бонент представляет в ООО «Жилсервис</w:t>
      </w:r>
      <w:bookmarkStart w:id="1" w:name="_GoBack"/>
      <w:bookmarkEnd w:id="1"/>
      <w:r>
        <w:rPr>
          <w:rFonts w:ascii="Arial CYR" w:hAnsi="Arial CYR" w:cs="Arial CYR"/>
          <w:sz w:val="20"/>
          <w:szCs w:val="20"/>
        </w:rPr>
        <w:t>» следующие документы:</w:t>
      </w:r>
    </w:p>
    <w:p w:rsidR="00BB06A1" w:rsidRDefault="006769F5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>
        <w:rPr>
          <w:rFonts w:ascii="Arial CYR" w:hAnsi="Arial CYR" w:cs="Arial CYR"/>
          <w:sz w:val="20"/>
          <w:szCs w:val="20"/>
        </w:rPr>
        <w:t>субабонентах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 также объемах водопотребления и водоотведения сточных вод абонента и </w:t>
      </w:r>
      <w:proofErr w:type="spellStart"/>
      <w:r>
        <w:rPr>
          <w:rFonts w:ascii="Arial CYR" w:hAnsi="Arial CYR" w:cs="Arial CYR"/>
          <w:sz w:val="20"/>
          <w:szCs w:val="20"/>
        </w:rPr>
        <w:t>субабонентов</w:t>
      </w:r>
      <w:proofErr w:type="spellEnd"/>
      <w:r>
        <w:rPr>
          <w:rFonts w:ascii="Arial CYR" w:hAnsi="Arial CYR" w:cs="Arial CYR"/>
          <w:sz w:val="20"/>
          <w:szCs w:val="20"/>
        </w:rPr>
        <w:t>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документы, подтверждающие право собственности на устройства и сооружения для присоединения;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разрешительная документация на присоединение;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схемы водоснабжения и канализации;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баланс водопотребления и водоотведения;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план мероприятий по рациональному использованию питьевой воды и сокращению сброса сточных вод.</w:t>
      </w:r>
    </w:p>
    <w:p w:rsidR="00BB06A1" w:rsidRDefault="00BB06A1">
      <w:pPr>
        <w:pStyle w:val="ConsPlusNormal"/>
        <w:widowControl/>
        <w:ind w:firstLine="540"/>
      </w:pPr>
    </w:p>
    <w:bookmarkEnd w:id="0"/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6769F5">
      <w:pPr>
        <w:pStyle w:val="a3"/>
        <w:jc w:val="right"/>
      </w:pPr>
      <w:r>
        <w:rPr>
          <w:rFonts w:ascii="Arial" w:hAnsi="Arial" w:cs="Arial"/>
        </w:rPr>
        <w:t>Форма № 6-вс</w:t>
      </w:r>
    </w:p>
    <w:p w:rsidR="00BB06A1" w:rsidRDefault="006769F5">
      <w:pPr>
        <w:pStyle w:val="a3"/>
        <w:jc w:val="center"/>
      </w:pPr>
      <w:r>
        <w:rPr>
          <w:b/>
        </w:rPr>
        <w:lastRenderedPageBreak/>
        <w:t>Сведения об условиях договоров на подключение к системе холодного водоснабжения</w:t>
      </w:r>
    </w:p>
    <w:p w:rsidR="00BB06A1" w:rsidRDefault="006769F5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ФЕДЕРАЦИИ» </w:t>
      </w:r>
    </w:p>
    <w:p w:rsidR="00BB06A1" w:rsidRDefault="00BB06A1">
      <w:pPr>
        <w:pStyle w:val="a3"/>
      </w:pP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режим отпуска (получения) питьевой воды, в том числе при пожаротушении, и приема (сброса)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лимиты на отпуск (получение) питьевой воды и прием (сброс)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качество питьевой воды и нормативные требования по составу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условия прекращения или ограничения отпуска (получения) питьевой воды и приема (сброса)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осуществление учета отпущенной (полученной) питьевой воды и принятых (сброшенных)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границы эксплуатационной ответственности сторон по сетям водоснабжения и канализации;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права и обязанности сторон в соответствии с положениями раздела VIII настоящих Правил;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>
        <w:rPr>
          <w:rFonts w:ascii="Arial CYR" w:hAnsi="Arial CYR" w:cs="Arial CYR"/>
          <w:sz w:val="20"/>
          <w:szCs w:val="20"/>
        </w:rPr>
        <w:t>ств ст</w:t>
      </w:r>
      <w:proofErr w:type="gramEnd"/>
      <w:r>
        <w:rPr>
          <w:rFonts w:ascii="Arial CYR" w:hAnsi="Arial CYR" w:cs="Arial CYR"/>
          <w:sz w:val="20"/>
          <w:szCs w:val="20"/>
        </w:rPr>
        <w:t>орон;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другие условия, относительно которых по заявлению одной из сторон должно быть достигнуто соглашение.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BB06A1" w:rsidRDefault="00BB06A1">
      <w:pPr>
        <w:pStyle w:val="a3"/>
        <w:jc w:val="both"/>
      </w:pPr>
    </w:p>
    <w:p w:rsidR="00BB06A1" w:rsidRDefault="00BB06A1">
      <w:pPr>
        <w:pStyle w:val="a3"/>
      </w:pPr>
    </w:p>
    <w:sectPr w:rsidR="00BB06A1">
      <w:pgSz w:w="11906" w:h="16838"/>
      <w:pgMar w:top="568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63"/>
    <w:multiLevelType w:val="multilevel"/>
    <w:tmpl w:val="E312A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FEA5E08"/>
    <w:multiLevelType w:val="multilevel"/>
    <w:tmpl w:val="281400B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67BE30B4"/>
    <w:multiLevelType w:val="multilevel"/>
    <w:tmpl w:val="6010A70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A1"/>
    <w:rsid w:val="006769F5"/>
    <w:rsid w:val="007A6132"/>
    <w:rsid w:val="00B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УК "Богучанжилкомхоз"</dc:creator>
  <cp:lastModifiedBy>Admin</cp:lastModifiedBy>
  <cp:revision>2</cp:revision>
  <dcterms:created xsi:type="dcterms:W3CDTF">2011-01-11T04:41:00Z</dcterms:created>
  <dcterms:modified xsi:type="dcterms:W3CDTF">2012-01-30T05:45:00Z</dcterms:modified>
</cp:coreProperties>
</file>