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42" w:rsidRDefault="009D4DAA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2.3. Информация о тарифе на техническую воду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4F64A8" w:rsidRPr="009D4DAA">
        <w:tc>
          <w:tcPr>
            <w:tcW w:w="5280" w:type="dxa"/>
          </w:tcPr>
          <w:p w:rsidR="004F64A8" w:rsidRPr="009D4DAA" w:rsidRDefault="004F64A8">
            <w:pPr>
              <w:jc w:val="both"/>
              <w:rPr>
                <w:sz w:val="24"/>
                <w:szCs w:val="24"/>
              </w:rPr>
            </w:pPr>
            <w:r w:rsidRPr="009D4DAA">
              <w:rPr>
                <w:sz w:val="24"/>
                <w:szCs w:val="24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3792" w:type="dxa"/>
          </w:tcPr>
          <w:p w:rsidR="004F64A8" w:rsidRPr="0071495C" w:rsidRDefault="004F64A8" w:rsidP="00BB70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Энергетическая Комиссия</w:t>
            </w:r>
          </w:p>
        </w:tc>
      </w:tr>
      <w:tr w:rsidR="004F64A8" w:rsidRPr="009D4DAA">
        <w:trPr>
          <w:trHeight w:val="400"/>
        </w:trPr>
        <w:tc>
          <w:tcPr>
            <w:tcW w:w="5280" w:type="dxa"/>
          </w:tcPr>
          <w:p w:rsidR="004F64A8" w:rsidRPr="009D4DAA" w:rsidRDefault="004F64A8">
            <w:pPr>
              <w:jc w:val="both"/>
              <w:rPr>
                <w:sz w:val="24"/>
                <w:szCs w:val="24"/>
              </w:rPr>
            </w:pPr>
            <w:r w:rsidRPr="009D4DAA">
              <w:rPr>
                <w:sz w:val="24"/>
                <w:szCs w:val="24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3792" w:type="dxa"/>
          </w:tcPr>
          <w:p w:rsidR="004F64A8" w:rsidRPr="0071495C" w:rsidRDefault="004F64A8" w:rsidP="00BB70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26-в от 18.06.2013 г. </w:t>
            </w:r>
          </w:p>
        </w:tc>
      </w:tr>
      <w:tr w:rsidR="004F64A8" w:rsidRPr="009D4DAA">
        <w:trPr>
          <w:trHeight w:val="400"/>
        </w:trPr>
        <w:tc>
          <w:tcPr>
            <w:tcW w:w="5280" w:type="dxa"/>
          </w:tcPr>
          <w:p w:rsidR="004F64A8" w:rsidRPr="009D4DAA" w:rsidRDefault="004F64A8">
            <w:pPr>
              <w:jc w:val="both"/>
              <w:rPr>
                <w:sz w:val="24"/>
                <w:szCs w:val="24"/>
              </w:rPr>
            </w:pPr>
            <w:r w:rsidRPr="009D4DAA">
              <w:rPr>
                <w:sz w:val="24"/>
                <w:szCs w:val="24"/>
              </w:rPr>
              <w:t>Величина установленного тарифа на техническую воду</w:t>
            </w:r>
          </w:p>
        </w:tc>
        <w:tc>
          <w:tcPr>
            <w:tcW w:w="3792" w:type="dxa"/>
          </w:tcPr>
          <w:p w:rsidR="004F64A8" w:rsidRPr="0071495C" w:rsidRDefault="004F64A8" w:rsidP="00BB70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потребители - 4,00 руб./м3 (тариф указывается без НДС)</w:t>
            </w:r>
            <w:r w:rsidR="007C3B0C">
              <w:rPr>
                <w:sz w:val="24"/>
                <w:szCs w:val="24"/>
              </w:rPr>
              <w:t>.</w:t>
            </w:r>
          </w:p>
        </w:tc>
      </w:tr>
      <w:tr w:rsidR="00E62342" w:rsidRPr="009D4DAA">
        <w:tc>
          <w:tcPr>
            <w:tcW w:w="5280" w:type="dxa"/>
          </w:tcPr>
          <w:p w:rsidR="00E62342" w:rsidRPr="009D4DAA" w:rsidRDefault="009D4DAA">
            <w:pPr>
              <w:jc w:val="both"/>
              <w:rPr>
                <w:sz w:val="24"/>
                <w:szCs w:val="24"/>
              </w:rPr>
            </w:pPr>
            <w:r w:rsidRPr="009D4DAA">
              <w:rPr>
                <w:sz w:val="24"/>
                <w:szCs w:val="24"/>
              </w:rPr>
              <w:t>Срок действия установленного тарифа на техническую воду</w:t>
            </w:r>
          </w:p>
        </w:tc>
        <w:tc>
          <w:tcPr>
            <w:tcW w:w="3792" w:type="dxa"/>
          </w:tcPr>
          <w:p w:rsidR="00E62342" w:rsidRPr="009D4DAA" w:rsidRDefault="004F6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31.12.2013 г.</w:t>
            </w:r>
          </w:p>
        </w:tc>
      </w:tr>
      <w:tr w:rsidR="004F64A8" w:rsidRPr="009D4DAA">
        <w:tc>
          <w:tcPr>
            <w:tcW w:w="5280" w:type="dxa"/>
          </w:tcPr>
          <w:p w:rsidR="004F64A8" w:rsidRPr="009D4DAA" w:rsidRDefault="004F64A8">
            <w:pPr>
              <w:jc w:val="both"/>
              <w:rPr>
                <w:sz w:val="24"/>
                <w:szCs w:val="24"/>
              </w:rPr>
            </w:pPr>
            <w:r w:rsidRPr="009D4DAA">
              <w:rPr>
                <w:sz w:val="24"/>
                <w:szCs w:val="24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3792" w:type="dxa"/>
          </w:tcPr>
          <w:p w:rsidR="004F64A8" w:rsidRPr="00F9562A" w:rsidRDefault="004F64A8" w:rsidP="00BB70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«</w:t>
            </w:r>
            <w:proofErr w:type="gramStart"/>
            <w:r>
              <w:rPr>
                <w:sz w:val="24"/>
                <w:szCs w:val="24"/>
              </w:rPr>
              <w:t>Официальном</w:t>
            </w:r>
            <w:proofErr w:type="gramEnd"/>
            <w:r>
              <w:rPr>
                <w:sz w:val="24"/>
                <w:szCs w:val="24"/>
              </w:rPr>
              <w:t xml:space="preserve"> интернет-портале правовой информации Красноярского края» (</w:t>
            </w:r>
            <w:hyperlink r:id="rId7" w:history="1">
              <w:r w:rsidRPr="00655773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Pr="00655773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655773">
                <w:rPr>
                  <w:rStyle w:val="a7"/>
                  <w:sz w:val="24"/>
                  <w:szCs w:val="24"/>
                  <w:lang w:val="en-US"/>
                </w:rPr>
                <w:t>zakon</w:t>
              </w:r>
              <w:proofErr w:type="spellEnd"/>
              <w:r w:rsidRPr="00655773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655773">
                <w:rPr>
                  <w:rStyle w:val="a7"/>
                  <w:sz w:val="24"/>
                  <w:szCs w:val="24"/>
                  <w:lang w:val="en-US"/>
                </w:rPr>
                <w:t>krskstate</w:t>
              </w:r>
              <w:proofErr w:type="spellEnd"/>
              <w:r w:rsidRPr="00655773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655773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9562A">
              <w:rPr>
                <w:sz w:val="24"/>
                <w:szCs w:val="24"/>
              </w:rPr>
              <w:t xml:space="preserve">). </w:t>
            </w:r>
            <w:r>
              <w:rPr>
                <w:sz w:val="24"/>
                <w:szCs w:val="24"/>
              </w:rPr>
              <w:t>В краевой государственной газете «Наш Красноярский край»</w:t>
            </w:r>
          </w:p>
        </w:tc>
      </w:tr>
    </w:tbl>
    <w:p w:rsidR="009D4DAA" w:rsidRDefault="009D4DAA">
      <w:pPr>
        <w:rPr>
          <w:sz w:val="24"/>
          <w:szCs w:val="24"/>
        </w:rPr>
      </w:pPr>
      <w:bookmarkStart w:id="0" w:name="_GoBack"/>
      <w:bookmarkEnd w:id="0"/>
    </w:p>
    <w:sectPr w:rsidR="009D4DAA">
      <w:headerReference w:type="default" r:id="rId8"/>
      <w:pgSz w:w="11906" w:h="16838"/>
      <w:pgMar w:top="851" w:right="924" w:bottom="567" w:left="1259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A57" w:rsidRDefault="003E7A57">
      <w:r>
        <w:separator/>
      </w:r>
    </w:p>
  </w:endnote>
  <w:endnote w:type="continuationSeparator" w:id="0">
    <w:p w:rsidR="003E7A57" w:rsidRDefault="003E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A57" w:rsidRDefault="003E7A57">
      <w:r>
        <w:separator/>
      </w:r>
    </w:p>
  </w:footnote>
  <w:footnote w:type="continuationSeparator" w:id="0">
    <w:p w:rsidR="003E7A57" w:rsidRDefault="003E7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42" w:rsidRDefault="009D4DAA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4B9"/>
    <w:rsid w:val="000044B9"/>
    <w:rsid w:val="00303CDD"/>
    <w:rsid w:val="003E7A57"/>
    <w:rsid w:val="004F64A8"/>
    <w:rsid w:val="007C3B0C"/>
    <w:rsid w:val="009D4DAA"/>
    <w:rsid w:val="00E6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</w:pPr>
    <w:rPr>
      <w:rFonts w:cs="Calibri"/>
      <w:sz w:val="22"/>
      <w:szCs w:val="22"/>
    </w:rPr>
  </w:style>
  <w:style w:type="character" w:styleId="a7">
    <w:name w:val="Hyperlink"/>
    <w:uiPriority w:val="99"/>
    <w:unhideWhenUsed/>
    <w:rsid w:val="004F64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on.krskstat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Экономист</cp:lastModifiedBy>
  <cp:revision>4</cp:revision>
  <dcterms:created xsi:type="dcterms:W3CDTF">2013-07-18T02:50:00Z</dcterms:created>
  <dcterms:modified xsi:type="dcterms:W3CDTF">2013-07-18T06:31:00Z</dcterms:modified>
</cp:coreProperties>
</file>