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6"/>
        <w:gridCol w:w="47"/>
        <w:gridCol w:w="2977"/>
        <w:gridCol w:w="2976"/>
      </w:tblGrid>
      <w:tr w:rsidR="005C6737" w:rsidRPr="006F7122" w:rsidTr="00920E5D">
        <w:trPr>
          <w:trHeight w:val="1692"/>
        </w:trPr>
        <w:tc>
          <w:tcPr>
            <w:tcW w:w="8046" w:type="dxa"/>
            <w:gridSpan w:val="4"/>
          </w:tcPr>
          <w:p w:rsidR="005C6737" w:rsidRPr="00920E5D" w:rsidRDefault="009B4F0F" w:rsidP="00467E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в части регулируемой деятельности, учтенных  при установлении тари</w:t>
            </w:r>
            <w:r w:rsidR="00425640" w:rsidRPr="00920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фов и надбавок к тарифам на 201</w:t>
            </w:r>
            <w:r w:rsidR="00467E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920E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</w:t>
            </w:r>
            <w:r w:rsidR="00467E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ода</w:t>
            </w:r>
          </w:p>
        </w:tc>
      </w:tr>
      <w:tr w:rsidR="009B4F0F" w:rsidRPr="006F7122" w:rsidTr="00920E5D">
        <w:trPr>
          <w:trHeight w:val="557"/>
        </w:trPr>
        <w:tc>
          <w:tcPr>
            <w:tcW w:w="8046" w:type="dxa"/>
            <w:gridSpan w:val="4"/>
          </w:tcPr>
          <w:p w:rsidR="009B4F0F" w:rsidRPr="00920E5D" w:rsidRDefault="009B4F0F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Стандарты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</w:t>
            </w:r>
            <w:r w:rsidR="00425640" w:rsidRPr="00920E5D">
              <w:rPr>
                <w:rFonts w:ascii="Times New Roman" w:hAnsi="Times New Roman"/>
                <w:color w:val="000000"/>
              </w:rPr>
              <w:t xml:space="preserve"> </w:t>
            </w:r>
            <w:r w:rsidRPr="00920E5D">
              <w:rPr>
                <w:rFonts w:ascii="Times New Roman" w:hAnsi="Times New Roman"/>
                <w:color w:val="000000"/>
              </w:rPr>
              <w:t xml:space="preserve">(Постановление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20E5D">
                <w:rPr>
                  <w:rFonts w:ascii="Times New Roman" w:hAnsi="Times New Roman"/>
                  <w:color w:val="000000"/>
                </w:rPr>
                <w:t>2009 г</w:t>
              </w:r>
            </w:smartTag>
            <w:r w:rsidRPr="00920E5D">
              <w:rPr>
                <w:rFonts w:ascii="Times New Roman" w:hAnsi="Times New Roman"/>
                <w:color w:val="000000"/>
              </w:rPr>
              <w:t xml:space="preserve">. № </w:t>
            </w:r>
            <w:r w:rsidR="00425640" w:rsidRPr="00920E5D">
              <w:rPr>
                <w:rFonts w:ascii="Times New Roman" w:hAnsi="Times New Roman"/>
                <w:color w:val="000000"/>
              </w:rPr>
              <w:t>1140</w:t>
            </w:r>
            <w:r w:rsidRPr="00920E5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C6737" w:rsidRPr="006F7122" w:rsidTr="00920E5D">
        <w:trPr>
          <w:trHeight w:val="557"/>
        </w:trPr>
        <w:tc>
          <w:tcPr>
            <w:tcW w:w="8046" w:type="dxa"/>
            <w:gridSpan w:val="4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«Предприятие </w:t>
            </w:r>
            <w:proofErr w:type="spellStart"/>
            <w:r w:rsidRPr="00920E5D">
              <w:rPr>
                <w:rFonts w:ascii="Times New Roman" w:hAnsi="Times New Roman"/>
                <w:color w:val="000000"/>
              </w:rPr>
              <w:t>водоканализационного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 xml:space="preserve"> хозяйства», </w:t>
            </w:r>
            <w:proofErr w:type="spellStart"/>
            <w:r w:rsidRPr="00920E5D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>убинино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, г.Шарыпово Красноярского края</w:t>
            </w:r>
          </w:p>
        </w:tc>
      </w:tr>
      <w:tr w:rsidR="005C6737" w:rsidRPr="006F7122" w:rsidTr="00920E5D">
        <w:trPr>
          <w:trHeight w:val="573"/>
        </w:trPr>
        <w:tc>
          <w:tcPr>
            <w:tcW w:w="2093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Номер пункта Постановления Правительства РФ от 30.12.2009 г. 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№ 1140</w:t>
            </w:r>
          </w:p>
        </w:tc>
        <w:tc>
          <w:tcPr>
            <w:tcW w:w="5953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Содержание пункта Постановления Правительства РФ от 30.12.2009г. №1140</w:t>
            </w:r>
          </w:p>
        </w:tc>
      </w:tr>
      <w:tr w:rsidR="00430A2F" w:rsidRPr="006F7122" w:rsidTr="00920E5D">
        <w:trPr>
          <w:trHeight w:val="300"/>
        </w:trPr>
        <w:tc>
          <w:tcPr>
            <w:tcW w:w="2093" w:type="dxa"/>
            <w:gridSpan w:val="2"/>
            <w:noWrap/>
          </w:tcPr>
          <w:p w:rsidR="005C6737" w:rsidRPr="00920E5D" w:rsidRDefault="005C6737" w:rsidP="0092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5C6737" w:rsidRPr="00920E5D" w:rsidRDefault="005C6737" w:rsidP="0092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C6737" w:rsidRPr="006F7122" w:rsidTr="00920E5D">
        <w:trPr>
          <w:trHeight w:val="251"/>
        </w:trPr>
        <w:tc>
          <w:tcPr>
            <w:tcW w:w="8046" w:type="dxa"/>
            <w:gridSpan w:val="4"/>
            <w:noWrap/>
          </w:tcPr>
          <w:p w:rsidR="005C6737" w:rsidRPr="00920E5D" w:rsidRDefault="005C6737" w:rsidP="00AD23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920E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920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Стандарты раскрытия информации в сфере водоотведения </w:t>
            </w:r>
          </w:p>
        </w:tc>
      </w:tr>
      <w:tr w:rsidR="005C6737" w:rsidRPr="002C69FD" w:rsidTr="00920E5D">
        <w:trPr>
          <w:trHeight w:val="600"/>
        </w:trPr>
        <w:tc>
          <w:tcPr>
            <w:tcW w:w="2046" w:type="dxa"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Пункт 47.</w:t>
            </w:r>
          </w:p>
        </w:tc>
        <w:tc>
          <w:tcPr>
            <w:tcW w:w="6000" w:type="dxa"/>
            <w:gridSpan w:val="3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0E5D">
              <w:rPr>
                <w:rFonts w:ascii="Times New Roman" w:hAnsi="Times New Roman"/>
                <w:color w:val="000000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в части регулируемой деятельности:</w:t>
            </w:r>
          </w:p>
        </w:tc>
      </w:tr>
      <w:tr w:rsidR="00430A2F" w:rsidRPr="002C69FD" w:rsidTr="00AD2336">
        <w:trPr>
          <w:trHeight w:val="828"/>
        </w:trPr>
        <w:tc>
          <w:tcPr>
            <w:tcW w:w="2046" w:type="dxa"/>
            <w:vMerge w:val="restart"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а) о виде регулируемой деятельности;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 xml:space="preserve">перекачка и транспортировка </w:t>
            </w:r>
            <w:proofErr w:type="spellStart"/>
            <w:r w:rsidRPr="00920E5D">
              <w:rPr>
                <w:rFonts w:ascii="Times New Roman" w:hAnsi="Times New Roman"/>
              </w:rPr>
              <w:t>хозфекальных</w:t>
            </w:r>
            <w:proofErr w:type="spellEnd"/>
            <w:r w:rsidRPr="00920E5D">
              <w:rPr>
                <w:rFonts w:ascii="Times New Roman" w:hAnsi="Times New Roman"/>
              </w:rPr>
              <w:t xml:space="preserve"> стоков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б) о выручке от регулируемой деятельности</w:t>
            </w:r>
          </w:p>
        </w:tc>
        <w:tc>
          <w:tcPr>
            <w:tcW w:w="2976" w:type="dxa"/>
          </w:tcPr>
          <w:p w:rsidR="005C6737" w:rsidRPr="00920E5D" w:rsidRDefault="005C6737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 xml:space="preserve"> </w:t>
            </w:r>
            <w:r w:rsidR="00095F40" w:rsidRPr="00920E5D">
              <w:rPr>
                <w:rFonts w:ascii="Times New Roman" w:hAnsi="Times New Roman"/>
              </w:rPr>
              <w:t>1</w:t>
            </w:r>
            <w:r w:rsidR="005771B2" w:rsidRPr="00920E5D">
              <w:rPr>
                <w:rFonts w:ascii="Times New Roman" w:hAnsi="Times New Roman"/>
              </w:rPr>
              <w:t>9</w:t>
            </w:r>
            <w:r w:rsidR="00906DF1">
              <w:rPr>
                <w:rFonts w:ascii="Times New Roman" w:hAnsi="Times New Roman"/>
              </w:rPr>
              <w:t>174</w:t>
            </w:r>
            <w:r w:rsidR="005771B2" w:rsidRPr="00920E5D">
              <w:rPr>
                <w:rFonts w:ascii="Times New Roman" w:hAnsi="Times New Roman"/>
              </w:rPr>
              <w:t>,</w:t>
            </w:r>
            <w:r w:rsidR="00906DF1">
              <w:rPr>
                <w:rFonts w:ascii="Times New Roman" w:hAnsi="Times New Roman"/>
              </w:rPr>
              <w:t>85</w:t>
            </w:r>
            <w:r w:rsidR="00095F40" w:rsidRPr="00920E5D">
              <w:rPr>
                <w:rFonts w:ascii="Times New Roman" w:hAnsi="Times New Roman"/>
              </w:rPr>
              <w:t xml:space="preserve"> </w:t>
            </w:r>
            <w:r w:rsidRPr="00920E5D">
              <w:rPr>
                <w:rFonts w:ascii="Times New Roman" w:hAnsi="Times New Roman"/>
              </w:rPr>
              <w:t>тыс</w:t>
            </w:r>
            <w:proofErr w:type="gramStart"/>
            <w:r w:rsidRPr="00920E5D">
              <w:rPr>
                <w:rFonts w:ascii="Times New Roman" w:hAnsi="Times New Roman"/>
              </w:rPr>
              <w:t>.р</w:t>
            </w:r>
            <w:proofErr w:type="gramEnd"/>
            <w:r w:rsidRPr="00920E5D">
              <w:rPr>
                <w:rFonts w:ascii="Times New Roman" w:hAnsi="Times New Roman"/>
              </w:rPr>
              <w:t xml:space="preserve">уб. </w:t>
            </w:r>
          </w:p>
        </w:tc>
      </w:tr>
      <w:tr w:rsidR="00430A2F" w:rsidRPr="002C69FD" w:rsidTr="00920E5D">
        <w:trPr>
          <w:trHeight w:val="6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в) о себестоимости производимых товаров (оказываемых услуг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 xml:space="preserve"> по регулируемому виду деятельности:</w:t>
            </w:r>
          </w:p>
        </w:tc>
        <w:tc>
          <w:tcPr>
            <w:tcW w:w="2976" w:type="dxa"/>
          </w:tcPr>
          <w:p w:rsidR="005C6737" w:rsidRPr="00920E5D" w:rsidRDefault="006B2D73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18</w:t>
            </w:r>
            <w:r w:rsidR="00906DF1">
              <w:rPr>
                <w:rFonts w:ascii="Times New Roman" w:hAnsi="Times New Roman"/>
              </w:rPr>
              <w:t>026,85</w:t>
            </w:r>
            <w:r w:rsidR="005C6737" w:rsidRPr="00920E5D">
              <w:rPr>
                <w:rFonts w:ascii="Times New Roman" w:hAnsi="Times New Roman"/>
              </w:rPr>
              <w:t xml:space="preserve"> 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оплату услуг по перекачке и очистке сточных вод другими организациями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отсутствуют</w:t>
            </w:r>
          </w:p>
        </w:tc>
      </w:tr>
      <w:tr w:rsidR="00430A2F" w:rsidRPr="002C69FD" w:rsidTr="00920E5D">
        <w:trPr>
          <w:trHeight w:val="131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покупную электрическую энергию (мощность)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 xml:space="preserve"> потребляемую оборудованием, используемым в технологическом процессе, с указанием средневзвешенной стоимости 1 кВтч и объеме приобретения электрической энергии: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- всего расходов</w:t>
            </w:r>
          </w:p>
        </w:tc>
        <w:tc>
          <w:tcPr>
            <w:tcW w:w="2976" w:type="dxa"/>
          </w:tcPr>
          <w:p w:rsidR="005C6737" w:rsidRPr="00920E5D" w:rsidRDefault="00906DF1" w:rsidP="00920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1228,57</w:t>
            </w:r>
            <w:r w:rsidR="00095F40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 xml:space="preserve"> 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- средневзвешенная стоимость 1 кВтч</w:t>
            </w:r>
          </w:p>
        </w:tc>
        <w:tc>
          <w:tcPr>
            <w:tcW w:w="2976" w:type="dxa"/>
          </w:tcPr>
          <w:p w:rsidR="005C6737" w:rsidRPr="00920E5D" w:rsidRDefault="006B2D73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2,</w:t>
            </w:r>
            <w:r w:rsidR="00906DF1">
              <w:rPr>
                <w:rFonts w:ascii="Times New Roman" w:hAnsi="Times New Roman"/>
              </w:rPr>
              <w:t>0012</w:t>
            </w:r>
            <w:r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руб./кВтч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- объем приобретения электрической энергии</w:t>
            </w:r>
          </w:p>
        </w:tc>
        <w:tc>
          <w:tcPr>
            <w:tcW w:w="2976" w:type="dxa"/>
          </w:tcPr>
          <w:p w:rsidR="005C6737" w:rsidRPr="00920E5D" w:rsidRDefault="006B2D73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6</w:t>
            </w:r>
            <w:r w:rsidR="00906DF1">
              <w:rPr>
                <w:rFonts w:ascii="Times New Roman" w:hAnsi="Times New Roman"/>
              </w:rPr>
              <w:t>13,902</w:t>
            </w:r>
            <w:r w:rsidR="005C6737" w:rsidRPr="00920E5D">
              <w:rPr>
                <w:rFonts w:ascii="Times New Roman" w:hAnsi="Times New Roman"/>
              </w:rPr>
              <w:t xml:space="preserve"> 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.к</w:t>
            </w:r>
            <w:proofErr w:type="gramEnd"/>
            <w:r w:rsidR="005C6737" w:rsidRPr="00920E5D">
              <w:rPr>
                <w:rFonts w:ascii="Times New Roman" w:hAnsi="Times New Roman"/>
              </w:rPr>
              <w:t>Втч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расходы на </w:t>
            </w:r>
            <w:proofErr w:type="spellStart"/>
            <w:r w:rsidRPr="00920E5D">
              <w:rPr>
                <w:rFonts w:ascii="Times New Roman" w:hAnsi="Times New Roman"/>
                <w:color w:val="000000"/>
              </w:rPr>
              <w:t>химреагенты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, используемые в технологическом процессе;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отсутствуют</w:t>
            </w:r>
          </w:p>
        </w:tc>
      </w:tr>
      <w:tr w:rsidR="00430A2F" w:rsidRPr="002C69FD" w:rsidTr="00920E5D">
        <w:trPr>
          <w:trHeight w:val="6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расходы на оплату труда и отчисления на социальные нужды основного </w:t>
            </w:r>
            <w:r w:rsidRPr="00920E5D">
              <w:rPr>
                <w:rFonts w:ascii="Times New Roman" w:hAnsi="Times New Roman"/>
                <w:color w:val="000000"/>
              </w:rPr>
              <w:lastRenderedPageBreak/>
              <w:t>производственного персонала;</w:t>
            </w:r>
          </w:p>
        </w:tc>
        <w:tc>
          <w:tcPr>
            <w:tcW w:w="2976" w:type="dxa"/>
          </w:tcPr>
          <w:p w:rsidR="005C6737" w:rsidRPr="00920E5D" w:rsidRDefault="006B2D73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lastRenderedPageBreak/>
              <w:t>4</w:t>
            </w:r>
            <w:r w:rsidR="00906DF1">
              <w:rPr>
                <w:rFonts w:ascii="Times New Roman" w:hAnsi="Times New Roman"/>
              </w:rPr>
              <w:t>647,59</w:t>
            </w:r>
            <w:r w:rsidR="00095F40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2C69FD" w:rsidTr="00920E5D">
        <w:trPr>
          <w:trHeight w:val="6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амортизацию основных производственных средств и аренду имущества, используемого в технологическом процессе;</w:t>
            </w:r>
          </w:p>
        </w:tc>
        <w:tc>
          <w:tcPr>
            <w:tcW w:w="2976" w:type="dxa"/>
          </w:tcPr>
          <w:p w:rsidR="005C6737" w:rsidRPr="00920E5D" w:rsidRDefault="00095F40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</w:t>
            </w:r>
            <w:r w:rsidR="00906DF1">
              <w:rPr>
                <w:rFonts w:ascii="Times New Roman" w:hAnsi="Times New Roman"/>
              </w:rPr>
              <w:t>72,89</w:t>
            </w:r>
            <w:r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общепроизводственные (цеховые) расходы, всего </w:t>
            </w:r>
          </w:p>
        </w:tc>
        <w:tc>
          <w:tcPr>
            <w:tcW w:w="2976" w:type="dxa"/>
          </w:tcPr>
          <w:p w:rsidR="005C6737" w:rsidRPr="00920E5D" w:rsidRDefault="005C6737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 xml:space="preserve"> </w:t>
            </w:r>
            <w:r w:rsidR="006B2D73" w:rsidRPr="00920E5D">
              <w:rPr>
                <w:rFonts w:ascii="Times New Roman" w:hAnsi="Times New Roman"/>
              </w:rPr>
              <w:t>22</w:t>
            </w:r>
            <w:r w:rsidR="00906DF1">
              <w:rPr>
                <w:rFonts w:ascii="Times New Roman" w:hAnsi="Times New Roman"/>
              </w:rPr>
              <w:t>36,71</w:t>
            </w:r>
            <w:r w:rsidR="00095F40" w:rsidRPr="00920E5D">
              <w:rPr>
                <w:rFonts w:ascii="Times New Roman" w:hAnsi="Times New Roman"/>
              </w:rPr>
              <w:t xml:space="preserve"> </w:t>
            </w:r>
            <w:r w:rsidRPr="00920E5D">
              <w:rPr>
                <w:rFonts w:ascii="Times New Roman" w:hAnsi="Times New Roman"/>
              </w:rPr>
              <w:t>тыс</w:t>
            </w:r>
            <w:proofErr w:type="gramStart"/>
            <w:r w:rsidRPr="00920E5D">
              <w:rPr>
                <w:rFonts w:ascii="Times New Roman" w:hAnsi="Times New Roman"/>
              </w:rPr>
              <w:t>.р</w:t>
            </w:r>
            <w:proofErr w:type="gramEnd"/>
            <w:r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- расходы на оплату труда и отчисления на социальные нужды</w:t>
            </w:r>
          </w:p>
        </w:tc>
        <w:tc>
          <w:tcPr>
            <w:tcW w:w="2976" w:type="dxa"/>
          </w:tcPr>
          <w:p w:rsidR="005C6737" w:rsidRPr="00920E5D" w:rsidRDefault="00906DF1" w:rsidP="00920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700,94</w:t>
            </w:r>
            <w:r w:rsidR="006B2D73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общехозяйственные (управленческие) расходы, всего </w:t>
            </w:r>
          </w:p>
        </w:tc>
        <w:tc>
          <w:tcPr>
            <w:tcW w:w="2976" w:type="dxa"/>
          </w:tcPr>
          <w:p w:rsidR="005C6737" w:rsidRPr="00920E5D" w:rsidRDefault="006B2D73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4</w:t>
            </w:r>
            <w:r w:rsidR="00906DF1">
              <w:rPr>
                <w:rFonts w:ascii="Times New Roman" w:hAnsi="Times New Roman"/>
              </w:rPr>
              <w:t>139,72</w:t>
            </w:r>
            <w:r w:rsidR="00095F40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-расходы на оплату труда и отчисления на социальные нужды</w:t>
            </w:r>
          </w:p>
        </w:tc>
        <w:tc>
          <w:tcPr>
            <w:tcW w:w="2976" w:type="dxa"/>
          </w:tcPr>
          <w:p w:rsidR="005C6737" w:rsidRPr="00920E5D" w:rsidRDefault="00255BFC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3</w:t>
            </w:r>
            <w:r w:rsidR="00906DF1">
              <w:rPr>
                <w:rFonts w:ascii="Times New Roman" w:hAnsi="Times New Roman"/>
              </w:rPr>
              <w:t>810,87</w:t>
            </w:r>
            <w:r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ремонт (капитальный и текущий) основных производственных средств;</w:t>
            </w:r>
          </w:p>
        </w:tc>
        <w:tc>
          <w:tcPr>
            <w:tcW w:w="2976" w:type="dxa"/>
          </w:tcPr>
          <w:p w:rsidR="005C6737" w:rsidRPr="00920E5D" w:rsidRDefault="006B2D73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5</w:t>
            </w:r>
            <w:r w:rsidR="00906DF1">
              <w:rPr>
                <w:rFonts w:ascii="Times New Roman" w:hAnsi="Times New Roman"/>
              </w:rPr>
              <w:t>365,51</w:t>
            </w:r>
            <w:r w:rsidR="00095F40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2C69FD" w:rsidTr="00920E5D">
        <w:trPr>
          <w:trHeight w:val="505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отсутствуют</w:t>
            </w:r>
          </w:p>
        </w:tc>
      </w:tr>
      <w:tr w:rsidR="00430A2F" w:rsidRPr="002C69FD" w:rsidTr="00920E5D">
        <w:trPr>
          <w:trHeight w:val="6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г) о валовой прибыли от продажи товаров и услуг по регулируемому виду деятельности;</w:t>
            </w:r>
          </w:p>
        </w:tc>
        <w:tc>
          <w:tcPr>
            <w:tcW w:w="2976" w:type="dxa"/>
          </w:tcPr>
          <w:p w:rsidR="005C6737" w:rsidRPr="00920E5D" w:rsidRDefault="006B2D73" w:rsidP="00906DF1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11</w:t>
            </w:r>
            <w:r w:rsidR="00906DF1">
              <w:rPr>
                <w:rFonts w:ascii="Times New Roman" w:hAnsi="Times New Roman"/>
              </w:rPr>
              <w:t>48,00</w:t>
            </w:r>
            <w:r w:rsidR="00095F40" w:rsidRPr="00920E5D">
              <w:rPr>
                <w:rFonts w:ascii="Times New Roman" w:hAnsi="Times New Roman"/>
              </w:rPr>
              <w:t xml:space="preserve"> </w:t>
            </w:r>
            <w:r w:rsidR="005C6737" w:rsidRPr="00920E5D">
              <w:rPr>
                <w:rFonts w:ascii="Times New Roman" w:hAnsi="Times New Roman"/>
              </w:rPr>
              <w:t>тыс</w:t>
            </w:r>
            <w:proofErr w:type="gramStart"/>
            <w:r w:rsidR="005C6737" w:rsidRPr="00920E5D">
              <w:rPr>
                <w:rFonts w:ascii="Times New Roman" w:hAnsi="Times New Roman"/>
              </w:rPr>
              <w:t>.р</w:t>
            </w:r>
            <w:proofErr w:type="gramEnd"/>
            <w:r w:rsidR="005C6737" w:rsidRPr="00920E5D">
              <w:rPr>
                <w:rFonts w:ascii="Times New Roman" w:hAnsi="Times New Roman"/>
              </w:rPr>
              <w:t>уб.</w:t>
            </w:r>
          </w:p>
        </w:tc>
      </w:tr>
      <w:tr w:rsidR="00430A2F" w:rsidRPr="002C69FD" w:rsidTr="00920E5D">
        <w:trPr>
          <w:trHeight w:val="12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20E5D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по развитию системы водоотведения ( тыс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>ублей) и (или) объектов по очистке сточных вод;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инвестиционная программа отсутствует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20E5D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) об объеме сточных вод, принятых от потребителей оказываемых услуг (тыс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>уб.м);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 xml:space="preserve">объем пропускаемых сточных вод </w:t>
            </w:r>
            <w:r w:rsidR="006B2D73" w:rsidRPr="00920E5D">
              <w:rPr>
                <w:rFonts w:ascii="Times New Roman" w:hAnsi="Times New Roman"/>
              </w:rPr>
              <w:t xml:space="preserve">– </w:t>
            </w:r>
            <w:r w:rsidR="00906DF1">
              <w:rPr>
                <w:rFonts w:ascii="Times New Roman" w:hAnsi="Times New Roman"/>
              </w:rPr>
              <w:t>891,14</w:t>
            </w:r>
            <w:r w:rsidR="00095F40" w:rsidRPr="00920E5D">
              <w:rPr>
                <w:rFonts w:ascii="Times New Roman" w:hAnsi="Times New Roman"/>
              </w:rPr>
              <w:t xml:space="preserve"> тыс</w:t>
            </w:r>
            <w:proofErr w:type="gramStart"/>
            <w:r w:rsidR="00095F40" w:rsidRPr="00920E5D">
              <w:rPr>
                <w:rFonts w:ascii="Times New Roman" w:hAnsi="Times New Roman"/>
              </w:rPr>
              <w:t>.м</w:t>
            </w:r>
            <w:proofErr w:type="gramEnd"/>
            <w:r w:rsidR="00095F40" w:rsidRPr="00920E5D">
              <w:rPr>
                <w:rFonts w:ascii="Times New Roman" w:hAnsi="Times New Roman"/>
              </w:rPr>
              <w:t>3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 w:val="restart"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и) об объеме сточных вод, принятых от других регулируемых организаций в сфере водоотведения и (или) очистки сточных вод (тыс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>уб.м);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отсутствует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к) об объеме сточных вод, пропущенных  через </w:t>
            </w:r>
            <w:r w:rsidRPr="00920E5D">
              <w:rPr>
                <w:rFonts w:ascii="Times New Roman" w:hAnsi="Times New Roman"/>
                <w:color w:val="000000"/>
              </w:rPr>
              <w:lastRenderedPageBreak/>
              <w:t>очистные сооружения (тыс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>уб.м);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lastRenderedPageBreak/>
              <w:t>отсутствует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 xml:space="preserve">л) о протяженности канализационных  сетей </w:t>
            </w:r>
            <w:proofErr w:type="gramStart"/>
            <w:r w:rsidRPr="00920E5D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920E5D">
              <w:rPr>
                <w:rFonts w:ascii="Times New Roman" w:hAnsi="Times New Roman"/>
                <w:color w:val="000000"/>
              </w:rPr>
              <w:t>в однотрубном исчислении) (км);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0,7 км"/>
              </w:smartTagPr>
              <w:r w:rsidRPr="00920E5D">
                <w:rPr>
                  <w:rFonts w:ascii="Times New Roman" w:hAnsi="Times New Roman"/>
                </w:rPr>
                <w:t>60,7 км</w:t>
              </w:r>
            </w:smartTag>
            <w:r w:rsidRPr="00920E5D">
              <w:rPr>
                <w:rFonts w:ascii="Times New Roman" w:hAnsi="Times New Roman"/>
              </w:rPr>
              <w:t>.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0E5D">
              <w:rPr>
                <w:rFonts w:ascii="Times New Roman" w:hAnsi="Times New Roman"/>
                <w:color w:val="000000"/>
              </w:rPr>
              <w:t>м) о количестве насосных станций и очистных сооружений (штук);</w:t>
            </w:r>
          </w:p>
        </w:tc>
        <w:tc>
          <w:tcPr>
            <w:tcW w:w="2976" w:type="dxa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6 шт.</w:t>
            </w:r>
          </w:p>
        </w:tc>
      </w:tr>
      <w:tr w:rsidR="00430A2F" w:rsidRPr="002C69FD" w:rsidTr="00920E5D">
        <w:trPr>
          <w:trHeight w:val="300"/>
        </w:trPr>
        <w:tc>
          <w:tcPr>
            <w:tcW w:w="2046" w:type="dxa"/>
            <w:vMerge/>
            <w:noWrap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4" w:type="dxa"/>
            <w:gridSpan w:val="2"/>
          </w:tcPr>
          <w:p w:rsidR="005C6737" w:rsidRPr="00920E5D" w:rsidRDefault="005C6737" w:rsidP="00920E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920E5D">
              <w:rPr>
                <w:rFonts w:ascii="Times New Roman" w:hAnsi="Times New Roman"/>
                <w:color w:val="000000"/>
              </w:rPr>
              <w:t>н</w:t>
            </w:r>
            <w:proofErr w:type="spellEnd"/>
            <w:r w:rsidRPr="00920E5D">
              <w:rPr>
                <w:rFonts w:ascii="Times New Roman" w:hAnsi="Times New Roman"/>
                <w:color w:val="000000"/>
              </w:rPr>
              <w:t>) о среднесписочной численности основного производственного персонала (человек);</w:t>
            </w:r>
          </w:p>
        </w:tc>
        <w:tc>
          <w:tcPr>
            <w:tcW w:w="2976" w:type="dxa"/>
          </w:tcPr>
          <w:p w:rsidR="005C6737" w:rsidRPr="00920E5D" w:rsidRDefault="00095F40" w:rsidP="00920E5D">
            <w:pPr>
              <w:spacing w:after="0" w:line="240" w:lineRule="auto"/>
              <w:rPr>
                <w:rFonts w:ascii="Times New Roman" w:hAnsi="Times New Roman"/>
              </w:rPr>
            </w:pPr>
            <w:r w:rsidRPr="00920E5D">
              <w:rPr>
                <w:rFonts w:ascii="Times New Roman" w:hAnsi="Times New Roman"/>
              </w:rPr>
              <w:t>19</w:t>
            </w:r>
            <w:r w:rsidR="005C6737" w:rsidRPr="00920E5D">
              <w:rPr>
                <w:rFonts w:ascii="Times New Roman" w:hAnsi="Times New Roman"/>
              </w:rPr>
              <w:t xml:space="preserve"> чел.</w:t>
            </w:r>
          </w:p>
        </w:tc>
      </w:tr>
    </w:tbl>
    <w:p w:rsidR="005C6737" w:rsidRPr="00072650" w:rsidRDefault="005C6737" w:rsidP="00072650"/>
    <w:sectPr w:rsidR="005C6737" w:rsidRPr="00072650" w:rsidSect="00467E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29"/>
    <w:rsid w:val="00072650"/>
    <w:rsid w:val="00095F40"/>
    <w:rsid w:val="000A53FC"/>
    <w:rsid w:val="000F5797"/>
    <w:rsid w:val="001120F2"/>
    <w:rsid w:val="001254C7"/>
    <w:rsid w:val="001470BB"/>
    <w:rsid w:val="00222F4A"/>
    <w:rsid w:val="002501BB"/>
    <w:rsid w:val="00255BFC"/>
    <w:rsid w:val="002C69FD"/>
    <w:rsid w:val="00375E04"/>
    <w:rsid w:val="00395252"/>
    <w:rsid w:val="00425640"/>
    <w:rsid w:val="00430A2F"/>
    <w:rsid w:val="00453C71"/>
    <w:rsid w:val="00467EB5"/>
    <w:rsid w:val="004809FB"/>
    <w:rsid w:val="0049151C"/>
    <w:rsid w:val="00536375"/>
    <w:rsid w:val="005771B2"/>
    <w:rsid w:val="005C6737"/>
    <w:rsid w:val="00605F29"/>
    <w:rsid w:val="00637970"/>
    <w:rsid w:val="006437C1"/>
    <w:rsid w:val="00667B93"/>
    <w:rsid w:val="006B2D73"/>
    <w:rsid w:val="006F7122"/>
    <w:rsid w:val="00757A7D"/>
    <w:rsid w:val="00765246"/>
    <w:rsid w:val="007718DF"/>
    <w:rsid w:val="00835DA8"/>
    <w:rsid w:val="00887AFD"/>
    <w:rsid w:val="008E0240"/>
    <w:rsid w:val="00906DF1"/>
    <w:rsid w:val="00920E5D"/>
    <w:rsid w:val="0093638E"/>
    <w:rsid w:val="00955D2F"/>
    <w:rsid w:val="009622C0"/>
    <w:rsid w:val="009B4F0F"/>
    <w:rsid w:val="00A41781"/>
    <w:rsid w:val="00AA0008"/>
    <w:rsid w:val="00AD2336"/>
    <w:rsid w:val="00B570C5"/>
    <w:rsid w:val="00BD4B4A"/>
    <w:rsid w:val="00BE680C"/>
    <w:rsid w:val="00C33BE2"/>
    <w:rsid w:val="00C56FD6"/>
    <w:rsid w:val="00E4602B"/>
    <w:rsid w:val="00E46DDF"/>
    <w:rsid w:val="00EA4696"/>
    <w:rsid w:val="00EA4DF1"/>
    <w:rsid w:val="00EA6AF8"/>
    <w:rsid w:val="00EB4B6F"/>
    <w:rsid w:val="00EF29C2"/>
    <w:rsid w:val="00F0132C"/>
    <w:rsid w:val="00F2671E"/>
    <w:rsid w:val="00F41529"/>
    <w:rsid w:val="00FE55A8"/>
    <w:rsid w:val="00FE6095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4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Для всех</cp:lastModifiedBy>
  <cp:revision>22</cp:revision>
  <cp:lastPrinted>2010-12-06T01:25:00Z</cp:lastPrinted>
  <dcterms:created xsi:type="dcterms:W3CDTF">2010-11-24T09:51:00Z</dcterms:created>
  <dcterms:modified xsi:type="dcterms:W3CDTF">2012-01-12T06:23:00Z</dcterms:modified>
</cp:coreProperties>
</file>